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2CEE" w14:textId="2E52374B" w:rsidR="009A6811" w:rsidRDefault="00000000">
      <w:pPr>
        <w:jc w:val="center"/>
        <w:rPr>
          <w:rFonts w:ascii="Times New Roman" w:eastAsia="Times New Roman" w:hAnsi="Times New Roman" w:cs="Times New Roman"/>
          <w:b/>
          <w:sz w:val="48"/>
          <w:szCs w:val="48"/>
        </w:rPr>
      </w:pPr>
      <w:r>
        <w:rPr>
          <w:rFonts w:ascii="Times New Roman" w:eastAsia="Times New Roman" w:hAnsi="Times New Roman" w:cs="Times New Roman"/>
          <w:b/>
          <w:noProof/>
          <w:sz w:val="48"/>
          <w:szCs w:val="48"/>
        </w:rPr>
        <w:drawing>
          <wp:anchor distT="114300" distB="114300" distL="114300" distR="114300" simplePos="0" relativeHeight="251658240" behindDoc="0" locked="0" layoutInCell="1" hidden="0" allowOverlap="1" wp14:anchorId="629F8E34" wp14:editId="1E1F5CC0">
            <wp:simplePos x="0" y="0"/>
            <wp:positionH relativeFrom="page">
              <wp:posOffset>6062345</wp:posOffset>
            </wp:positionH>
            <wp:positionV relativeFrom="page">
              <wp:posOffset>642620</wp:posOffset>
            </wp:positionV>
            <wp:extent cx="952500" cy="95250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52500" cy="952500"/>
                    </a:xfrm>
                    <a:prstGeom prst="rect">
                      <a:avLst/>
                    </a:prstGeom>
                    <a:ln/>
                  </pic:spPr>
                </pic:pic>
              </a:graphicData>
            </a:graphic>
          </wp:anchor>
        </w:drawing>
      </w:r>
      <w:r>
        <w:rPr>
          <w:rFonts w:ascii="Times New Roman" w:eastAsia="Times New Roman" w:hAnsi="Times New Roman" w:cs="Times New Roman"/>
          <w:b/>
          <w:sz w:val="48"/>
          <w:szCs w:val="48"/>
        </w:rPr>
        <w:t>Birim İç Değerlendirme Rapor</w:t>
      </w:r>
      <w:r>
        <w:rPr>
          <w:noProof/>
        </w:rPr>
        <w:drawing>
          <wp:anchor distT="0" distB="0" distL="114300" distR="114300" simplePos="0" relativeHeight="251659264" behindDoc="0" locked="0" layoutInCell="1" hidden="0" allowOverlap="1" wp14:anchorId="3435EEE4" wp14:editId="141A8310">
            <wp:simplePos x="0" y="0"/>
            <wp:positionH relativeFrom="column">
              <wp:posOffset>8596630</wp:posOffset>
            </wp:positionH>
            <wp:positionV relativeFrom="paragraph">
              <wp:posOffset>-633</wp:posOffset>
            </wp:positionV>
            <wp:extent cx="1213485" cy="109855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13485" cy="10985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822B54F" wp14:editId="46926FE4">
            <wp:simplePos x="0" y="0"/>
            <wp:positionH relativeFrom="column">
              <wp:posOffset>-266698</wp:posOffset>
            </wp:positionH>
            <wp:positionV relativeFrom="paragraph">
              <wp:posOffset>-259078</wp:posOffset>
            </wp:positionV>
            <wp:extent cx="850900" cy="8509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0900" cy="850900"/>
                    </a:xfrm>
                    <a:prstGeom prst="rect">
                      <a:avLst/>
                    </a:prstGeom>
                    <a:ln/>
                  </pic:spPr>
                </pic:pic>
              </a:graphicData>
            </a:graphic>
          </wp:anchor>
        </w:drawing>
      </w:r>
      <w:r w:rsidR="00705DCD">
        <w:rPr>
          <w:rFonts w:ascii="Times New Roman" w:eastAsia="Times New Roman" w:hAnsi="Times New Roman" w:cs="Times New Roman"/>
          <w:b/>
          <w:sz w:val="48"/>
          <w:szCs w:val="48"/>
        </w:rPr>
        <w:t>u</w:t>
      </w:r>
    </w:p>
    <w:p w14:paraId="0E7C9416" w14:textId="1A08482D" w:rsidR="009A6811" w:rsidRDefault="009A6811">
      <w:pPr>
        <w:jc w:val="center"/>
        <w:rPr>
          <w:rFonts w:ascii="Times New Roman" w:eastAsia="Times New Roman" w:hAnsi="Times New Roman" w:cs="Times New Roman"/>
          <w:b/>
          <w:sz w:val="48"/>
          <w:szCs w:val="48"/>
        </w:rPr>
      </w:pPr>
    </w:p>
    <w:p w14:paraId="5C49B993" w14:textId="77777777" w:rsidR="009A6811" w:rsidRDefault="009A6811">
      <w:pPr>
        <w:jc w:val="center"/>
        <w:rPr>
          <w:rFonts w:ascii="Times New Roman" w:eastAsia="Times New Roman" w:hAnsi="Times New Roman" w:cs="Times New Roman"/>
          <w:b/>
          <w:sz w:val="48"/>
          <w:szCs w:val="48"/>
        </w:rPr>
      </w:pPr>
    </w:p>
    <w:p w14:paraId="13613557" w14:textId="77777777" w:rsidR="009A6811" w:rsidRDefault="009A6811">
      <w:pPr>
        <w:jc w:val="center"/>
        <w:rPr>
          <w:rFonts w:ascii="Times New Roman" w:eastAsia="Times New Roman" w:hAnsi="Times New Roman" w:cs="Times New Roman"/>
          <w:b/>
          <w:sz w:val="48"/>
          <w:szCs w:val="48"/>
        </w:rPr>
      </w:pPr>
    </w:p>
    <w:p w14:paraId="13480487" w14:textId="77777777" w:rsidR="009A6811" w:rsidRDefault="009A6811">
      <w:pPr>
        <w:jc w:val="center"/>
        <w:rPr>
          <w:rFonts w:ascii="Times New Roman" w:eastAsia="Times New Roman" w:hAnsi="Times New Roman" w:cs="Times New Roman"/>
          <w:b/>
          <w:sz w:val="48"/>
          <w:szCs w:val="48"/>
        </w:rPr>
      </w:pPr>
    </w:p>
    <w:p w14:paraId="4CE2722E" w14:textId="77777777" w:rsidR="009A6811" w:rsidRDefault="009A6811">
      <w:pPr>
        <w:jc w:val="center"/>
        <w:rPr>
          <w:rFonts w:ascii="Times New Roman" w:eastAsia="Times New Roman" w:hAnsi="Times New Roman" w:cs="Times New Roman"/>
          <w:b/>
          <w:sz w:val="48"/>
          <w:szCs w:val="48"/>
        </w:rPr>
      </w:pPr>
    </w:p>
    <w:p w14:paraId="26431EF6" w14:textId="77777777" w:rsidR="009A6811" w:rsidRDefault="009A6811">
      <w:pPr>
        <w:jc w:val="center"/>
        <w:rPr>
          <w:rFonts w:ascii="Times New Roman" w:eastAsia="Times New Roman" w:hAnsi="Times New Roman" w:cs="Times New Roman"/>
          <w:b/>
          <w:sz w:val="48"/>
          <w:szCs w:val="48"/>
        </w:rPr>
      </w:pPr>
    </w:p>
    <w:p w14:paraId="78078B72" w14:textId="77777777" w:rsidR="009A6811" w:rsidRDefault="009A6811">
      <w:pPr>
        <w:jc w:val="center"/>
        <w:rPr>
          <w:rFonts w:ascii="Times New Roman" w:eastAsia="Times New Roman" w:hAnsi="Times New Roman" w:cs="Times New Roman"/>
          <w:b/>
          <w:sz w:val="48"/>
          <w:szCs w:val="48"/>
        </w:rPr>
      </w:pPr>
    </w:p>
    <w:p w14:paraId="547D8A93" w14:textId="77777777" w:rsidR="009A6811" w:rsidRDefault="009A6811">
      <w:pPr>
        <w:jc w:val="center"/>
        <w:rPr>
          <w:rFonts w:ascii="Times New Roman" w:eastAsia="Times New Roman" w:hAnsi="Times New Roman" w:cs="Times New Roman"/>
          <w:b/>
          <w:sz w:val="48"/>
          <w:szCs w:val="48"/>
        </w:rPr>
      </w:pPr>
    </w:p>
    <w:p w14:paraId="6F3A1479" w14:textId="77777777" w:rsidR="009A6811" w:rsidRDefault="009A6811">
      <w:pPr>
        <w:jc w:val="center"/>
        <w:rPr>
          <w:rFonts w:ascii="Times New Roman" w:eastAsia="Times New Roman" w:hAnsi="Times New Roman" w:cs="Times New Roman"/>
          <w:b/>
          <w:sz w:val="48"/>
          <w:szCs w:val="48"/>
        </w:rPr>
      </w:pPr>
    </w:p>
    <w:p w14:paraId="22305574" w14:textId="77777777" w:rsidR="009A6811" w:rsidRDefault="009A6811">
      <w:pPr>
        <w:jc w:val="center"/>
        <w:rPr>
          <w:rFonts w:ascii="Times New Roman" w:eastAsia="Times New Roman" w:hAnsi="Times New Roman" w:cs="Times New Roman"/>
          <w:b/>
          <w:sz w:val="48"/>
          <w:szCs w:val="48"/>
        </w:rPr>
      </w:pPr>
    </w:p>
    <w:p w14:paraId="334B0168" w14:textId="77777777" w:rsidR="009A6811" w:rsidRDefault="009A6811">
      <w:pPr>
        <w:jc w:val="center"/>
        <w:rPr>
          <w:rFonts w:ascii="Times New Roman" w:eastAsia="Times New Roman" w:hAnsi="Times New Roman" w:cs="Times New Roman"/>
          <w:b/>
          <w:sz w:val="48"/>
          <w:szCs w:val="48"/>
        </w:rPr>
      </w:pPr>
    </w:p>
    <w:p w14:paraId="5F81CA72" w14:textId="77777777" w:rsidR="009A6811" w:rsidRDefault="009A6811">
      <w:pPr>
        <w:jc w:val="center"/>
        <w:rPr>
          <w:rFonts w:ascii="Times New Roman" w:eastAsia="Times New Roman" w:hAnsi="Times New Roman" w:cs="Times New Roman"/>
          <w:b/>
          <w:sz w:val="48"/>
          <w:szCs w:val="48"/>
        </w:rPr>
      </w:pPr>
    </w:p>
    <w:p w14:paraId="11406530" w14:textId="77777777" w:rsidR="009A6811" w:rsidRDefault="009A6811">
      <w:pPr>
        <w:jc w:val="center"/>
        <w:rPr>
          <w:rFonts w:ascii="Times New Roman" w:eastAsia="Times New Roman" w:hAnsi="Times New Roman" w:cs="Times New Roman"/>
          <w:b/>
          <w:sz w:val="48"/>
          <w:szCs w:val="48"/>
        </w:rPr>
      </w:pPr>
    </w:p>
    <w:p w14:paraId="6E7699E2" w14:textId="77777777" w:rsidR="009A6811" w:rsidRDefault="009A6811">
      <w:pPr>
        <w:jc w:val="center"/>
        <w:rPr>
          <w:rFonts w:ascii="Times New Roman" w:eastAsia="Times New Roman" w:hAnsi="Times New Roman" w:cs="Times New Roman"/>
          <w:b/>
          <w:sz w:val="48"/>
          <w:szCs w:val="48"/>
        </w:rPr>
      </w:pPr>
    </w:p>
    <w:p w14:paraId="56FA5CD3" w14:textId="77777777" w:rsidR="009A6811" w:rsidRDefault="00000000">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AFYON KOCATEPE ÜNİVERSİTESİ</w:t>
      </w:r>
    </w:p>
    <w:p w14:paraId="5DC7EFE1" w14:textId="77777777" w:rsidR="009A6811" w:rsidRDefault="00000000">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SİNANPAŞA MESLEK YÜKSEKOKULU</w:t>
      </w:r>
    </w:p>
    <w:p w14:paraId="5A4A73C9" w14:textId="77777777" w:rsidR="009A6811" w:rsidRDefault="009A6811">
      <w:pPr>
        <w:jc w:val="center"/>
        <w:rPr>
          <w:rFonts w:ascii="Times New Roman" w:eastAsia="Times New Roman" w:hAnsi="Times New Roman" w:cs="Times New Roman"/>
          <w:b/>
          <w:sz w:val="48"/>
          <w:szCs w:val="48"/>
        </w:rPr>
      </w:pPr>
    </w:p>
    <w:p w14:paraId="7548D92E" w14:textId="77777777" w:rsidR="009A6811" w:rsidRDefault="009A6811">
      <w:pPr>
        <w:jc w:val="center"/>
        <w:rPr>
          <w:rFonts w:ascii="Times New Roman" w:eastAsia="Times New Roman" w:hAnsi="Times New Roman" w:cs="Times New Roman"/>
          <w:b/>
          <w:sz w:val="48"/>
          <w:szCs w:val="48"/>
        </w:rPr>
      </w:pPr>
    </w:p>
    <w:p w14:paraId="06C0C0E3" w14:textId="77777777" w:rsidR="009A6811" w:rsidRDefault="009A6811">
      <w:pPr>
        <w:jc w:val="center"/>
        <w:rPr>
          <w:rFonts w:ascii="Times New Roman" w:eastAsia="Times New Roman" w:hAnsi="Times New Roman" w:cs="Times New Roman"/>
          <w:b/>
          <w:sz w:val="48"/>
          <w:szCs w:val="48"/>
        </w:rPr>
      </w:pPr>
    </w:p>
    <w:p w14:paraId="2BB46BA7" w14:textId="77777777" w:rsidR="009A6811" w:rsidRDefault="009A6811">
      <w:pPr>
        <w:jc w:val="center"/>
        <w:rPr>
          <w:rFonts w:ascii="Times New Roman" w:eastAsia="Times New Roman" w:hAnsi="Times New Roman" w:cs="Times New Roman"/>
          <w:b/>
          <w:sz w:val="48"/>
          <w:szCs w:val="48"/>
        </w:rPr>
      </w:pPr>
    </w:p>
    <w:p w14:paraId="4392BF6F" w14:textId="77777777" w:rsidR="009A6811" w:rsidRDefault="009A6811">
      <w:pPr>
        <w:jc w:val="center"/>
        <w:rPr>
          <w:rFonts w:ascii="Times New Roman" w:eastAsia="Times New Roman" w:hAnsi="Times New Roman" w:cs="Times New Roman"/>
          <w:b/>
          <w:sz w:val="48"/>
          <w:szCs w:val="48"/>
        </w:rPr>
      </w:pPr>
    </w:p>
    <w:p w14:paraId="6FC6D006" w14:textId="77777777" w:rsidR="009A6811" w:rsidRDefault="009A6811">
      <w:pPr>
        <w:jc w:val="center"/>
        <w:rPr>
          <w:rFonts w:ascii="Times New Roman" w:eastAsia="Times New Roman" w:hAnsi="Times New Roman" w:cs="Times New Roman"/>
          <w:b/>
          <w:sz w:val="48"/>
          <w:szCs w:val="48"/>
        </w:rPr>
      </w:pPr>
    </w:p>
    <w:p w14:paraId="39277A0E" w14:textId="77777777" w:rsidR="009A6811" w:rsidRDefault="009A6811">
      <w:pPr>
        <w:jc w:val="center"/>
        <w:rPr>
          <w:rFonts w:ascii="Times New Roman" w:eastAsia="Times New Roman" w:hAnsi="Times New Roman" w:cs="Times New Roman"/>
          <w:b/>
          <w:sz w:val="48"/>
          <w:szCs w:val="48"/>
        </w:rPr>
      </w:pPr>
    </w:p>
    <w:p w14:paraId="3A8238F0" w14:textId="77777777" w:rsidR="009A6811" w:rsidRDefault="0000000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Ekim 2023</w:t>
      </w:r>
    </w:p>
    <w:p w14:paraId="30CF1E76" w14:textId="77777777" w:rsidR="009A6811" w:rsidRDefault="00000000">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Giriş</w:t>
      </w:r>
    </w:p>
    <w:p w14:paraId="14D07574" w14:textId="77777777" w:rsidR="009A6811" w:rsidRDefault="00000000">
      <w:pPr>
        <w:spacing w:before="120"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Afyon Kocatepe Üniversitesi Sinanpaşa Meslek Yüksekokulu 2022 Yılı Birim İç Değerlendirme Raporu, Afyon Kocatepe Üniversitesi 2022 Yılı Kurum İç Değerlendirme Raporu ve Afyon Kocatepe Üniversitesi Sinanpaşa Meslek Yüksekokulu 2022 Yılı Birim Faaliyet Raporu dikkate alınarak aşağıda bilgileri paylaşılan Sinanpaşa Meslek Yüksekokulu Kalite Alt Komisyonu tarafından hazırlanmış ve meslek yüksekokul yönetiminin onayına sunulmuştur.</w:t>
      </w:r>
    </w:p>
    <w:p w14:paraId="1C369BCA" w14:textId="77777777" w:rsidR="009A6811" w:rsidRDefault="00000000">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Sinanpaşa Meslek Yüksekokulu Kalite Alt Komisyonu</w:t>
      </w:r>
    </w:p>
    <w:tbl>
      <w:tblPr>
        <w:tblStyle w:val="affe"/>
        <w:tblW w:w="51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
        <w:gridCol w:w="4276"/>
      </w:tblGrid>
      <w:tr w:rsidR="009A6811" w14:paraId="78B53AD3" w14:textId="77777777">
        <w:trPr>
          <w:jc w:val="center"/>
        </w:trPr>
        <w:tc>
          <w:tcPr>
            <w:tcW w:w="923" w:type="dxa"/>
          </w:tcPr>
          <w:p w14:paraId="76035425" w14:textId="77777777" w:rsidR="009A6811" w:rsidRDefault="0000000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Başkan</w:t>
            </w:r>
          </w:p>
        </w:tc>
        <w:tc>
          <w:tcPr>
            <w:tcW w:w="4276" w:type="dxa"/>
          </w:tcPr>
          <w:p w14:paraId="78BFFF62" w14:textId="77777777" w:rsidR="009A6811" w:rsidRDefault="0000000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Doç. Dr. Fatih ÖZDİNÇ</w:t>
            </w:r>
          </w:p>
        </w:tc>
      </w:tr>
      <w:tr w:rsidR="009A6811" w14:paraId="1117D281" w14:textId="77777777">
        <w:trPr>
          <w:jc w:val="center"/>
        </w:trPr>
        <w:tc>
          <w:tcPr>
            <w:tcW w:w="923" w:type="dxa"/>
          </w:tcPr>
          <w:p w14:paraId="5B9EA3F7" w14:textId="77777777" w:rsidR="009A6811" w:rsidRDefault="0000000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Üye</w:t>
            </w:r>
          </w:p>
        </w:tc>
        <w:tc>
          <w:tcPr>
            <w:tcW w:w="4276" w:type="dxa"/>
          </w:tcPr>
          <w:p w14:paraId="7005298C" w14:textId="77777777" w:rsidR="009A6811" w:rsidRDefault="0000000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Yasin ÇİÇEK</w:t>
            </w:r>
          </w:p>
        </w:tc>
      </w:tr>
      <w:tr w:rsidR="00705DCD" w14:paraId="53A18FE1" w14:textId="77777777">
        <w:trPr>
          <w:jc w:val="center"/>
        </w:trPr>
        <w:tc>
          <w:tcPr>
            <w:tcW w:w="923" w:type="dxa"/>
          </w:tcPr>
          <w:p w14:paraId="357DD5E6" w14:textId="4D1DCF7B" w:rsidR="00705DCD" w:rsidRDefault="00705DC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Üye</w:t>
            </w:r>
          </w:p>
        </w:tc>
        <w:tc>
          <w:tcPr>
            <w:tcW w:w="4276" w:type="dxa"/>
          </w:tcPr>
          <w:p w14:paraId="3783BAC9" w14:textId="719B56AA" w:rsidR="00705DCD" w:rsidRDefault="00705DC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Turgay TAYMAZ</w:t>
            </w:r>
          </w:p>
        </w:tc>
      </w:tr>
      <w:tr w:rsidR="00705DCD" w14:paraId="69AF222D" w14:textId="77777777">
        <w:trPr>
          <w:jc w:val="center"/>
        </w:trPr>
        <w:tc>
          <w:tcPr>
            <w:tcW w:w="923" w:type="dxa"/>
          </w:tcPr>
          <w:p w14:paraId="4719CC6F" w14:textId="30815019" w:rsidR="00705DCD" w:rsidRDefault="00705DC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Üye</w:t>
            </w:r>
          </w:p>
        </w:tc>
        <w:tc>
          <w:tcPr>
            <w:tcW w:w="4276" w:type="dxa"/>
          </w:tcPr>
          <w:p w14:paraId="43C4A307" w14:textId="16F620CD" w:rsidR="00705DCD" w:rsidRDefault="00705DC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Dr. Hacer ARIOL TAYMAZ</w:t>
            </w:r>
          </w:p>
        </w:tc>
      </w:tr>
      <w:tr w:rsidR="00705DCD" w14:paraId="3D591658" w14:textId="77777777">
        <w:trPr>
          <w:jc w:val="center"/>
        </w:trPr>
        <w:tc>
          <w:tcPr>
            <w:tcW w:w="923" w:type="dxa"/>
          </w:tcPr>
          <w:p w14:paraId="0D00BFA3" w14:textId="1CD67F10" w:rsidR="00705DCD" w:rsidRDefault="00705DC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Üye</w:t>
            </w:r>
          </w:p>
        </w:tc>
        <w:tc>
          <w:tcPr>
            <w:tcW w:w="4276" w:type="dxa"/>
          </w:tcPr>
          <w:p w14:paraId="70C47F6B" w14:textId="22AE6D0D" w:rsidR="00705DCD" w:rsidRDefault="00705DC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Kadir ÇIRAY</w:t>
            </w:r>
          </w:p>
        </w:tc>
      </w:tr>
    </w:tbl>
    <w:p w14:paraId="59F34F0A" w14:textId="77777777" w:rsidR="009A6811" w:rsidRDefault="00000000">
      <w:pPr>
        <w:spacing w:before="120"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rapor hazırlanırken YÖKAK’ ın kurumsal değerlendirme süreçlerinin bütüncül bir bakış açısıyla gerçekleştirildiği Liderlik, Yönetişim ve Kalite, Eğitim ve Öğretim, Araştırma ve Geliştirme ve Toplumsal Katkı başlıkları altında yer alan toplam 14 ölçüt ve 46 alt ölçüt göz önünde bulundurulmuştur. Değerlendirme sürecinde YÖKAK Dereceli Değerlendirme Anahtarı’ nda her bir alt ölçüt için tanımlanan kalite güvencesi süreç ya da mekanizmaları; planlama, uygulama, kontrol etme ve önlem alma (PUKÖ) basamaklarının olgunluk düzeyleri dikkate alınmış, 1-5 arasındaki bir ölçekle derecelendililerek puanlanmıştır. İlgili sürecin meslek yüksekokulunda nasıl işlediğine ve yönetildiğine ilişkin ayrıntıya “Mevcut Durum” başlığı altında yer verecek şekilde bir yöntem izlenmiş, ölçütlerin karşılama düzeyine ilişkin yapılan açıklamaları destekleyecek kanıtlar sunulmuştur.</w:t>
      </w:r>
    </w:p>
    <w:p w14:paraId="662C2AF7" w14:textId="77777777" w:rsidR="009A6811" w:rsidRDefault="009A6811">
      <w:pPr>
        <w:jc w:val="both"/>
        <w:rPr>
          <w:rFonts w:ascii="Times New Roman" w:eastAsia="Times New Roman" w:hAnsi="Times New Roman" w:cs="Times New Roman"/>
          <w:sz w:val="24"/>
          <w:szCs w:val="24"/>
        </w:rPr>
      </w:pPr>
    </w:p>
    <w:p w14:paraId="47793AFE" w14:textId="77777777" w:rsidR="009A6811" w:rsidRDefault="009A6811">
      <w:pPr>
        <w:jc w:val="both"/>
        <w:rPr>
          <w:rFonts w:ascii="Times New Roman" w:eastAsia="Times New Roman" w:hAnsi="Times New Roman" w:cs="Times New Roman"/>
          <w:sz w:val="24"/>
          <w:szCs w:val="24"/>
        </w:rPr>
      </w:pPr>
    </w:p>
    <w:p w14:paraId="10D90661" w14:textId="77777777" w:rsidR="009A6811" w:rsidRDefault="009A6811">
      <w:pPr>
        <w:jc w:val="both"/>
        <w:rPr>
          <w:rFonts w:ascii="Times New Roman" w:eastAsia="Times New Roman" w:hAnsi="Times New Roman" w:cs="Times New Roman"/>
          <w:sz w:val="24"/>
          <w:szCs w:val="24"/>
        </w:rPr>
      </w:pPr>
    </w:p>
    <w:p w14:paraId="70D6847D" w14:textId="77777777" w:rsidR="009A6811" w:rsidRDefault="009A6811">
      <w:pPr>
        <w:jc w:val="both"/>
        <w:rPr>
          <w:rFonts w:ascii="Times New Roman" w:eastAsia="Times New Roman" w:hAnsi="Times New Roman" w:cs="Times New Roman"/>
          <w:sz w:val="24"/>
          <w:szCs w:val="24"/>
        </w:rPr>
      </w:pPr>
    </w:p>
    <w:p w14:paraId="70A593A9" w14:textId="77777777" w:rsidR="009A6811" w:rsidRDefault="009A6811">
      <w:pPr>
        <w:jc w:val="both"/>
        <w:rPr>
          <w:rFonts w:ascii="Times New Roman" w:eastAsia="Times New Roman" w:hAnsi="Times New Roman" w:cs="Times New Roman"/>
          <w:sz w:val="24"/>
          <w:szCs w:val="24"/>
        </w:rPr>
      </w:pPr>
    </w:p>
    <w:p w14:paraId="1B1EBC19" w14:textId="77777777" w:rsidR="009A6811" w:rsidRDefault="009A6811">
      <w:pPr>
        <w:jc w:val="both"/>
        <w:rPr>
          <w:rFonts w:ascii="Times New Roman" w:eastAsia="Times New Roman" w:hAnsi="Times New Roman" w:cs="Times New Roman"/>
          <w:sz w:val="24"/>
          <w:szCs w:val="24"/>
        </w:rPr>
      </w:pPr>
    </w:p>
    <w:p w14:paraId="0522CEBF" w14:textId="77777777" w:rsidR="009A6811" w:rsidRDefault="009A6811">
      <w:pPr>
        <w:jc w:val="both"/>
        <w:rPr>
          <w:rFonts w:ascii="Times New Roman" w:eastAsia="Times New Roman" w:hAnsi="Times New Roman" w:cs="Times New Roman"/>
          <w:sz w:val="24"/>
          <w:szCs w:val="24"/>
        </w:rPr>
      </w:pPr>
    </w:p>
    <w:p w14:paraId="236229B0" w14:textId="77777777" w:rsidR="009A6811" w:rsidRDefault="009A6811">
      <w:pPr>
        <w:jc w:val="both"/>
        <w:rPr>
          <w:rFonts w:ascii="Times New Roman" w:eastAsia="Times New Roman" w:hAnsi="Times New Roman" w:cs="Times New Roman"/>
          <w:sz w:val="24"/>
          <w:szCs w:val="24"/>
        </w:rPr>
      </w:pPr>
    </w:p>
    <w:p w14:paraId="07E6168A" w14:textId="77777777" w:rsidR="009A6811" w:rsidRDefault="009A6811">
      <w:pPr>
        <w:jc w:val="both"/>
        <w:rPr>
          <w:rFonts w:ascii="Times New Roman" w:eastAsia="Times New Roman" w:hAnsi="Times New Roman" w:cs="Times New Roman"/>
          <w:sz w:val="24"/>
          <w:szCs w:val="24"/>
        </w:rPr>
      </w:pPr>
    </w:p>
    <w:p w14:paraId="20FB5831" w14:textId="77777777" w:rsidR="009A6811" w:rsidRDefault="009A6811">
      <w:pPr>
        <w:jc w:val="both"/>
        <w:rPr>
          <w:rFonts w:ascii="Times New Roman" w:eastAsia="Times New Roman" w:hAnsi="Times New Roman" w:cs="Times New Roman"/>
          <w:sz w:val="24"/>
          <w:szCs w:val="24"/>
        </w:rPr>
      </w:pPr>
    </w:p>
    <w:p w14:paraId="65732225" w14:textId="77777777" w:rsidR="009A6811" w:rsidRDefault="009A6811">
      <w:pPr>
        <w:jc w:val="both"/>
        <w:rPr>
          <w:rFonts w:ascii="Times New Roman" w:eastAsia="Times New Roman" w:hAnsi="Times New Roman" w:cs="Times New Roman"/>
          <w:sz w:val="24"/>
          <w:szCs w:val="24"/>
        </w:rPr>
      </w:pPr>
    </w:p>
    <w:p w14:paraId="0CF1D730" w14:textId="77777777" w:rsidR="009A6811" w:rsidRDefault="009A6811">
      <w:pPr>
        <w:jc w:val="both"/>
        <w:rPr>
          <w:rFonts w:ascii="Times New Roman" w:eastAsia="Times New Roman" w:hAnsi="Times New Roman" w:cs="Times New Roman"/>
          <w:sz w:val="24"/>
          <w:szCs w:val="24"/>
        </w:rPr>
      </w:pPr>
    </w:p>
    <w:p w14:paraId="34D8F593" w14:textId="77777777" w:rsidR="009A6811" w:rsidRDefault="009A6811">
      <w:pPr>
        <w:jc w:val="both"/>
        <w:rPr>
          <w:rFonts w:ascii="Times New Roman" w:eastAsia="Times New Roman" w:hAnsi="Times New Roman" w:cs="Times New Roman"/>
          <w:sz w:val="24"/>
          <w:szCs w:val="24"/>
        </w:rPr>
      </w:pPr>
    </w:p>
    <w:p w14:paraId="0251D788" w14:textId="77777777" w:rsidR="009A6811" w:rsidRDefault="009A6811">
      <w:pPr>
        <w:jc w:val="both"/>
        <w:rPr>
          <w:rFonts w:ascii="Times New Roman" w:eastAsia="Times New Roman" w:hAnsi="Times New Roman" w:cs="Times New Roman"/>
          <w:sz w:val="24"/>
          <w:szCs w:val="24"/>
        </w:rPr>
      </w:pPr>
    </w:p>
    <w:p w14:paraId="18C628B1" w14:textId="77777777" w:rsidR="009A6811" w:rsidRDefault="009A6811">
      <w:pPr>
        <w:jc w:val="both"/>
        <w:rPr>
          <w:rFonts w:ascii="Times New Roman" w:eastAsia="Times New Roman" w:hAnsi="Times New Roman" w:cs="Times New Roman"/>
          <w:sz w:val="24"/>
          <w:szCs w:val="24"/>
        </w:rPr>
      </w:pPr>
    </w:p>
    <w:p w14:paraId="0513CF32" w14:textId="77777777" w:rsidR="009A6811" w:rsidRDefault="009A6811">
      <w:pPr>
        <w:jc w:val="both"/>
        <w:rPr>
          <w:rFonts w:ascii="Times New Roman" w:eastAsia="Times New Roman" w:hAnsi="Times New Roman" w:cs="Times New Roman"/>
          <w:sz w:val="24"/>
          <w:szCs w:val="24"/>
        </w:rPr>
      </w:pPr>
    </w:p>
    <w:p w14:paraId="640060D1" w14:textId="77777777" w:rsidR="009A6811" w:rsidRDefault="009A6811">
      <w:pPr>
        <w:jc w:val="both"/>
        <w:rPr>
          <w:rFonts w:ascii="Times New Roman" w:eastAsia="Times New Roman" w:hAnsi="Times New Roman" w:cs="Times New Roman"/>
          <w:sz w:val="24"/>
          <w:szCs w:val="24"/>
        </w:rPr>
      </w:pPr>
    </w:p>
    <w:p w14:paraId="7D8F1FD8" w14:textId="77777777" w:rsidR="009A6811" w:rsidRDefault="009A6811">
      <w:pPr>
        <w:jc w:val="both"/>
        <w:rPr>
          <w:rFonts w:ascii="Times New Roman" w:eastAsia="Times New Roman" w:hAnsi="Times New Roman" w:cs="Times New Roman"/>
          <w:sz w:val="24"/>
          <w:szCs w:val="24"/>
        </w:rPr>
        <w:sectPr w:rsidR="009A6811">
          <w:pgSz w:w="11906" w:h="16838"/>
          <w:pgMar w:top="1417" w:right="1417" w:bottom="1417" w:left="1417" w:header="708" w:footer="708" w:gutter="0"/>
          <w:pgNumType w:start="1"/>
          <w:cols w:space="708"/>
        </w:sectPr>
      </w:pPr>
    </w:p>
    <w:p w14:paraId="76C58D36" w14:textId="77777777" w:rsidR="009A6811" w:rsidRDefault="009A681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
        <w:tblW w:w="14143" w:type="dxa"/>
        <w:tblInd w:w="-70" w:type="dxa"/>
        <w:tblLayout w:type="fixed"/>
        <w:tblLook w:val="0400" w:firstRow="0" w:lastRow="0" w:firstColumn="0" w:lastColumn="0" w:noHBand="0" w:noVBand="1"/>
      </w:tblPr>
      <w:tblGrid>
        <w:gridCol w:w="12587"/>
        <w:gridCol w:w="1556"/>
      </w:tblGrid>
      <w:tr w:rsidR="009A6811" w14:paraId="3749F04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3C7589D" w14:textId="77777777" w:rsidR="009A6811" w:rsidRDefault="00000000">
            <w:pPr>
              <w:jc w:val="center"/>
              <w:rPr>
                <w:rFonts w:ascii="Times New Roman" w:eastAsia="Times New Roman" w:hAnsi="Times New Roman" w:cs="Times New Roman"/>
                <w:color w:val="9900FF"/>
                <w:sz w:val="20"/>
                <w:szCs w:val="20"/>
              </w:rPr>
            </w:pPr>
            <w:bookmarkStart w:id="0" w:name="bookmark=id.gjdgxs" w:colFirst="0" w:colLast="0"/>
            <w:bookmarkEnd w:id="0"/>
            <w:r>
              <w:rPr>
                <w:rFonts w:ascii="Times New Roman" w:eastAsia="Times New Roman" w:hAnsi="Times New Roman" w:cs="Times New Roman"/>
                <w:color w:val="9900FF"/>
                <w:sz w:val="20"/>
                <w:szCs w:val="20"/>
              </w:rPr>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19F4C9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D24050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A92DEA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 Liderlik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F7596B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4264D06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9E2DFB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A.1.1. Yönetişim modeli ve idari yapı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FAD9CC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707659B4"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09B727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kurumsal dönüşümünü sağlayacak yönetişim modeline sahip olmalı, liderlik yaklaşımları uygulamalı, iç kalite güvence mekanizmalarını oluşturmalı ve kalite güvence kültürünü içselleştirmelidir.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682BC1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Genel Şart</w:t>
            </w:r>
          </w:p>
        </w:tc>
      </w:tr>
      <w:tr w:rsidR="009A6811" w14:paraId="39FDFB7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75C33B3" w14:textId="77777777" w:rsidR="009A6811" w:rsidRDefault="00000000">
            <w:pP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3 - Kurumun yönetişim modeli ve organizasyonel yapılanması birim ve alanların genelini kapsayacak şekilde faaliyet göstermektedir.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737FD5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Olgunluk Düzeyi</w:t>
            </w:r>
          </w:p>
        </w:tc>
      </w:tr>
      <w:tr w:rsidR="009A6811" w14:paraId="59C75B10"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5FA50BE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Mevcut Durum</w:t>
            </w:r>
          </w:p>
        </w:tc>
      </w:tr>
      <w:tr w:rsidR="009A6811" w14:paraId="45295E0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4FFD5818" w14:textId="77777777" w:rsidR="009A6811" w:rsidRDefault="00000000">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Meslek Yüksekokulunda</w:t>
            </w:r>
            <w:r>
              <w:rPr>
                <w:rFonts w:ascii="Times New Roman" w:eastAsia="Times New Roman" w:hAnsi="Times New Roman" w:cs="Times New Roman"/>
                <w:b/>
                <w:color w:val="000000"/>
                <w:sz w:val="20"/>
                <w:szCs w:val="20"/>
              </w:rPr>
              <w:t xml:space="preserve"> yönetim olarak şeffaf, katılımcı, eşitlik ilkesine dayalı, kişi</w:t>
            </w:r>
            <w:r>
              <w:rPr>
                <w:rFonts w:ascii="Times New Roman" w:eastAsia="Times New Roman" w:hAnsi="Times New Roman" w:cs="Times New Roman"/>
                <w:b/>
                <w:sz w:val="20"/>
                <w:szCs w:val="20"/>
              </w:rPr>
              <w:t>lerin haklarına saygılı</w:t>
            </w:r>
            <w:r>
              <w:rPr>
                <w:rFonts w:ascii="Times New Roman" w:eastAsia="Times New Roman" w:hAnsi="Times New Roman" w:cs="Times New Roman"/>
                <w:b/>
                <w:color w:val="000000"/>
                <w:sz w:val="20"/>
                <w:szCs w:val="20"/>
              </w:rPr>
              <w:t xml:space="preserve"> ve paylaşımcı bir yönetim anlayışı benimsenmiştir. </w:t>
            </w:r>
            <w:r>
              <w:rPr>
                <w:rFonts w:ascii="Times New Roman" w:eastAsia="Times New Roman" w:hAnsi="Times New Roman" w:cs="Times New Roman"/>
                <w:b/>
                <w:sz w:val="20"/>
                <w:szCs w:val="20"/>
              </w:rPr>
              <w:t xml:space="preserve">Meslek Yüksekokulu </w:t>
            </w:r>
            <w:r>
              <w:rPr>
                <w:rFonts w:ascii="Times New Roman" w:eastAsia="Times New Roman" w:hAnsi="Times New Roman" w:cs="Times New Roman"/>
                <w:b/>
                <w:color w:val="000000"/>
                <w:sz w:val="20"/>
                <w:szCs w:val="20"/>
              </w:rPr>
              <w:t xml:space="preserve">yönetim modeli ve idari yapısı, 2547 sayılı Yükseköğretim Kanununda öngörülen üniversite birimlerinin görev, yetki ve sorumluluklarını düzenleyen Akademik Teşkilat Yönetmeliğine göre şekillenmektedir. Bu noktadan hareketle hazırlanan organizasyon şeması, </w:t>
            </w:r>
            <w:r>
              <w:rPr>
                <w:rFonts w:ascii="Times New Roman" w:eastAsia="Times New Roman" w:hAnsi="Times New Roman" w:cs="Times New Roman"/>
                <w:b/>
                <w:sz w:val="20"/>
                <w:szCs w:val="20"/>
              </w:rPr>
              <w:t>meslek yüksekokulunun</w:t>
            </w:r>
            <w:r>
              <w:rPr>
                <w:rFonts w:ascii="Times New Roman" w:eastAsia="Times New Roman" w:hAnsi="Times New Roman" w:cs="Times New Roman"/>
                <w:b/>
                <w:color w:val="000000"/>
                <w:sz w:val="20"/>
                <w:szCs w:val="20"/>
              </w:rPr>
              <w:t xml:space="preserve"> internet sitesinde yayınlanmaktadır. </w:t>
            </w:r>
            <w:r>
              <w:rPr>
                <w:rFonts w:ascii="Times New Roman" w:eastAsia="Times New Roman" w:hAnsi="Times New Roman" w:cs="Times New Roman"/>
                <w:b/>
                <w:sz w:val="20"/>
                <w:szCs w:val="20"/>
              </w:rPr>
              <w:t xml:space="preserve">Meslek yüksekokulunda </w:t>
            </w:r>
            <w:r>
              <w:rPr>
                <w:rFonts w:ascii="Times New Roman" w:eastAsia="Times New Roman" w:hAnsi="Times New Roman" w:cs="Times New Roman"/>
                <w:b/>
                <w:color w:val="000000"/>
                <w:sz w:val="20"/>
                <w:szCs w:val="20"/>
              </w:rPr>
              <w:t xml:space="preserve"> karar alma süreçleri, </w:t>
            </w:r>
            <w:r>
              <w:rPr>
                <w:rFonts w:ascii="Times New Roman" w:eastAsia="Times New Roman" w:hAnsi="Times New Roman" w:cs="Times New Roman"/>
                <w:b/>
                <w:sz w:val="20"/>
                <w:szCs w:val="20"/>
              </w:rPr>
              <w:t>tüm yönetim kurulu üyelerinin</w:t>
            </w:r>
            <w:r>
              <w:rPr>
                <w:rFonts w:ascii="Times New Roman" w:eastAsia="Times New Roman" w:hAnsi="Times New Roman" w:cs="Times New Roman"/>
                <w:b/>
                <w:color w:val="000000"/>
                <w:sz w:val="20"/>
                <w:szCs w:val="20"/>
              </w:rPr>
              <w:t xml:space="preserve"> görüşleri alınarak başlamaktadır. </w:t>
            </w:r>
            <w:r>
              <w:rPr>
                <w:rFonts w:ascii="Times New Roman" w:eastAsia="Times New Roman" w:hAnsi="Times New Roman" w:cs="Times New Roman"/>
                <w:b/>
                <w:sz w:val="20"/>
                <w:szCs w:val="20"/>
              </w:rPr>
              <w:t xml:space="preserve">Meslek Yüksekokulu </w:t>
            </w:r>
            <w:r>
              <w:rPr>
                <w:rFonts w:ascii="Times New Roman" w:eastAsia="Times New Roman" w:hAnsi="Times New Roman" w:cs="Times New Roman"/>
                <w:b/>
                <w:color w:val="000000"/>
                <w:sz w:val="20"/>
                <w:szCs w:val="20"/>
              </w:rPr>
              <w:t xml:space="preserve">kurulunda ilgili mevzuat uyarınca alınan kararlarda </w:t>
            </w:r>
            <w:r>
              <w:rPr>
                <w:rFonts w:ascii="Times New Roman" w:eastAsia="Times New Roman" w:hAnsi="Times New Roman" w:cs="Times New Roman"/>
                <w:b/>
                <w:sz w:val="20"/>
                <w:szCs w:val="20"/>
              </w:rPr>
              <w:t xml:space="preserve">tüm yönetim kurulu üyeleri </w:t>
            </w:r>
            <w:r>
              <w:rPr>
                <w:rFonts w:ascii="Times New Roman" w:eastAsia="Times New Roman" w:hAnsi="Times New Roman" w:cs="Times New Roman"/>
                <w:b/>
                <w:color w:val="000000"/>
                <w:sz w:val="20"/>
                <w:szCs w:val="20"/>
              </w:rPr>
              <w:t>arasında fikir özgürlüğü,</w:t>
            </w:r>
            <w:r>
              <w:rPr>
                <w:rFonts w:ascii="Times New Roman" w:eastAsia="Times New Roman" w:hAnsi="Times New Roman" w:cs="Times New Roman"/>
                <w:b/>
                <w:sz w:val="20"/>
                <w:szCs w:val="20"/>
              </w:rPr>
              <w:t xml:space="preserve"> diyalog</w:t>
            </w:r>
            <w:r>
              <w:rPr>
                <w:rFonts w:ascii="Times New Roman" w:eastAsia="Times New Roman" w:hAnsi="Times New Roman" w:cs="Times New Roman"/>
                <w:b/>
                <w:color w:val="000000"/>
                <w:sz w:val="20"/>
                <w:szCs w:val="20"/>
              </w:rPr>
              <w:t xml:space="preserve"> ve karşılıklı güven esastır. Karar alma süreçleri, </w:t>
            </w:r>
            <w:r>
              <w:rPr>
                <w:rFonts w:ascii="Times New Roman" w:eastAsia="Times New Roman" w:hAnsi="Times New Roman" w:cs="Times New Roman"/>
                <w:b/>
                <w:sz w:val="20"/>
                <w:szCs w:val="20"/>
              </w:rPr>
              <w:t xml:space="preserve">Meslek Yüksekokulu </w:t>
            </w:r>
            <w:r>
              <w:rPr>
                <w:rFonts w:ascii="Times New Roman" w:eastAsia="Times New Roman" w:hAnsi="Times New Roman" w:cs="Times New Roman"/>
                <w:b/>
                <w:color w:val="000000"/>
                <w:sz w:val="20"/>
                <w:szCs w:val="20"/>
              </w:rPr>
              <w:t xml:space="preserve">kurulundaki ya da </w:t>
            </w:r>
            <w:r>
              <w:rPr>
                <w:rFonts w:ascii="Times New Roman" w:eastAsia="Times New Roman" w:hAnsi="Times New Roman" w:cs="Times New Roman"/>
                <w:b/>
                <w:sz w:val="20"/>
                <w:szCs w:val="20"/>
              </w:rPr>
              <w:t xml:space="preserve">Meslek Yüksekokulu </w:t>
            </w:r>
            <w:r>
              <w:rPr>
                <w:rFonts w:ascii="Times New Roman" w:eastAsia="Times New Roman" w:hAnsi="Times New Roman" w:cs="Times New Roman"/>
                <w:b/>
                <w:color w:val="000000"/>
                <w:sz w:val="20"/>
                <w:szCs w:val="20"/>
              </w:rPr>
              <w:t xml:space="preserve">yönetim kurulundaki görüşmelerle sonuçlandırılmaktadır. </w:t>
            </w:r>
            <w:r>
              <w:rPr>
                <w:rFonts w:ascii="Times New Roman" w:eastAsia="Times New Roman" w:hAnsi="Times New Roman" w:cs="Times New Roman"/>
                <w:b/>
                <w:sz w:val="20"/>
                <w:szCs w:val="20"/>
              </w:rPr>
              <w:t>Meslek Yüksekokulunun kendine özgü organizasyon yapısı ve idari süreçleri, iç kontrol eylem planı çalışmaları kapsamında belirlenmiştir. Ayrıca, bu çalışma kapsamında meslek yüksekokulu, üniversitenin stratejik amaç ve hedeflerine sağlayacakları katkıyı açıkça belirtmiştir. Bu hususlara ilişkin belgeler, meslek yüksekokulunun internet sitesinde "kurumsal" sekmesi altında yer almaktadır.</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operasyonel süreçlere ilişkin iç ve dış paydaşların yer aldığı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danışma kurulundan görüş almaktadır. </w:t>
            </w:r>
          </w:p>
        </w:tc>
      </w:tr>
      <w:tr w:rsidR="009A6811" w14:paraId="6F7757D2"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5F09B738"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Yönetişim modeli ve organizasyon şeması</w:t>
            </w:r>
          </w:p>
          <w:p w14:paraId="12C6B66A" w14:textId="77777777" w:rsidR="009A6811" w:rsidRDefault="009A6811">
            <w:pPr>
              <w:rPr>
                <w:rFonts w:ascii="Times New Roman" w:eastAsia="Times New Roman" w:hAnsi="Times New Roman" w:cs="Times New Roman"/>
                <w:color w:val="FF9900"/>
                <w:sz w:val="20"/>
                <w:szCs w:val="20"/>
              </w:rPr>
            </w:pP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C50B68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Kanıtlar</w:t>
            </w:r>
          </w:p>
        </w:tc>
      </w:tr>
    </w:tbl>
    <w:p w14:paraId="5070FA04" w14:textId="77777777" w:rsidR="009A6811" w:rsidRDefault="009A6811">
      <w:pPr>
        <w:rPr>
          <w:rFonts w:ascii="Times New Roman" w:eastAsia="Times New Roman" w:hAnsi="Times New Roman" w:cs="Times New Roman"/>
        </w:rPr>
      </w:pPr>
    </w:p>
    <w:p w14:paraId="1934467E" w14:textId="77777777" w:rsidR="009A6811" w:rsidRDefault="009A6811">
      <w:pPr>
        <w:rPr>
          <w:rFonts w:ascii="Times New Roman" w:eastAsia="Times New Roman" w:hAnsi="Times New Roman" w:cs="Times New Roman"/>
        </w:rPr>
      </w:pPr>
    </w:p>
    <w:p w14:paraId="05811DDA" w14:textId="77777777" w:rsidR="009A6811" w:rsidRDefault="009A6811">
      <w:pPr>
        <w:rPr>
          <w:rFonts w:ascii="Times New Roman" w:eastAsia="Times New Roman" w:hAnsi="Times New Roman" w:cs="Times New Roman"/>
        </w:rPr>
      </w:pPr>
    </w:p>
    <w:p w14:paraId="4562F203" w14:textId="77777777" w:rsidR="009A6811" w:rsidRDefault="009A6811">
      <w:pPr>
        <w:rPr>
          <w:rFonts w:ascii="Times New Roman" w:eastAsia="Times New Roman" w:hAnsi="Times New Roman" w:cs="Times New Roman"/>
        </w:rPr>
      </w:pPr>
    </w:p>
    <w:tbl>
      <w:tblPr>
        <w:tblStyle w:val="afff0"/>
        <w:tblW w:w="14143" w:type="dxa"/>
        <w:tblInd w:w="-70" w:type="dxa"/>
        <w:tblLayout w:type="fixed"/>
        <w:tblLook w:val="0400" w:firstRow="0" w:lastRow="0" w:firstColumn="0" w:lastColumn="0" w:noHBand="0" w:noVBand="1"/>
      </w:tblPr>
      <w:tblGrid>
        <w:gridCol w:w="12587"/>
        <w:gridCol w:w="1556"/>
      </w:tblGrid>
      <w:tr w:rsidR="009A6811" w14:paraId="40015E0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FEB314E" w14:textId="77777777" w:rsidR="009A6811" w:rsidRDefault="00000000">
            <w:pPr>
              <w:jc w:val="center"/>
              <w:rPr>
                <w:rFonts w:ascii="Times New Roman" w:eastAsia="Times New Roman" w:hAnsi="Times New Roman" w:cs="Times New Roman"/>
                <w:color w:val="9900FF"/>
                <w:sz w:val="20"/>
                <w:szCs w:val="20"/>
              </w:rPr>
            </w:pPr>
            <w:r>
              <w:rPr>
                <w:rFonts w:ascii="Times New Roman" w:eastAsia="Times New Roman" w:hAnsi="Times New Roman" w:cs="Times New Roman"/>
                <w:color w:val="9900FF"/>
                <w:sz w:val="20"/>
                <w:szCs w:val="20"/>
              </w:rPr>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CCF83D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05D5B77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F809EF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 Liderlik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4601A1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6252D06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2EBA17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A.1.2. Liderlik</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49E91F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4E35FD6E"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E11DC2E"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kurumsal dönüşümünü sağlayacak yönetişim modeline sahip olmalı, liderlik yaklaşımları uygulamalı, iç kalite güvence mekanizmalarını oluşturmalı ve kalite güvence kültürünü içselleştirmelidir.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E38A59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Genel Şart</w:t>
            </w:r>
          </w:p>
        </w:tc>
      </w:tr>
      <w:tr w:rsidR="009A6811" w14:paraId="43DEC07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84841CD" w14:textId="77777777" w:rsidR="009A6811" w:rsidRDefault="00000000">
            <w:pP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4 - Liderlik uygulamaları ve bu uygulamaların kalite güvencesi sistemi ve kültürünün gelişimine katkısı izlenmekte ve bağlı iyileştirmeler gerçekleştirilmektedir.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7110AF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Olgunluk Düzeyi</w:t>
            </w:r>
          </w:p>
        </w:tc>
      </w:tr>
      <w:tr w:rsidR="009A6811" w14:paraId="75D5B5D1"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538A25B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Mevcut Durum</w:t>
            </w:r>
          </w:p>
        </w:tc>
      </w:tr>
      <w:tr w:rsidR="009A6811" w14:paraId="65A6C097"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22AD190D" w14:textId="77777777" w:rsidR="009A6811" w:rsidRDefault="00000000">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yönetimi, kalite koordinatörlüğü tarafından </w:t>
            </w:r>
            <w:r>
              <w:rPr>
                <w:rFonts w:ascii="Times New Roman" w:eastAsia="Times New Roman" w:hAnsi="Times New Roman" w:cs="Times New Roman"/>
                <w:b/>
                <w:sz w:val="20"/>
                <w:szCs w:val="20"/>
              </w:rPr>
              <w:t>gerçekleştirilmesi istenilen konularla ilgili her yıl toplantılar yapmakta, kalitenin artırılması için yönetim olarak çalışmaktadır. Meslek Yüksekokulunda</w:t>
            </w:r>
            <w:r>
              <w:rPr>
                <w:rFonts w:ascii="Times New Roman" w:eastAsia="Times New Roman" w:hAnsi="Times New Roman" w:cs="Times New Roman"/>
                <w:b/>
                <w:color w:val="000000"/>
                <w:sz w:val="20"/>
                <w:szCs w:val="20"/>
              </w:rPr>
              <w:t xml:space="preserve"> verilen hizmet kalitesinin, personel arasındaki işbirliğinin ve tecrübe paylaşımının artırılması ve kurumun öğrenen örgüt özelliğinin geliştirilmesi amacıyla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kalite sorumlusu ile birlikte her yıl,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n</w:t>
            </w:r>
            <w:r>
              <w:rPr>
                <w:rFonts w:ascii="Times New Roman" w:eastAsia="Times New Roman" w:hAnsi="Times New Roman" w:cs="Times New Roman"/>
                <w:b/>
                <w:sz w:val="20"/>
                <w:szCs w:val="20"/>
              </w:rPr>
              <w:t>u</w:t>
            </w:r>
            <w:r>
              <w:rPr>
                <w:rFonts w:ascii="Times New Roman" w:eastAsia="Times New Roman" w:hAnsi="Times New Roman" w:cs="Times New Roman"/>
                <w:b/>
                <w:color w:val="000000"/>
                <w:sz w:val="20"/>
                <w:szCs w:val="20"/>
              </w:rPr>
              <w:t xml:space="preserve">n personelinin ihtiyaçları belirlenerek hizmet içi eğitim programlarının düzenlenmesi kararlaştırılmıştır. Söz konusu bu hizmet içi eğitimlerin her yıl geleneksel olarak düzenlenmesi planlanmış ve sürdürülebilirliği sağlanarak insan kaynaklarının daha da güçlendirilmesi hedeflenmiştir. Üniversite üst yönetiminin kalite süreçlerindeki liderlik anlayışı çerçevesinde kurum iç değerlendirme kılavuzunun eğitim ve öğretim başlığındaki düzenlemelere uygun bir şekilde 2022 yılında önlisans düzeyde program öz değerlendirme, program akran değerlendirme ve birim değerlendirme raporları hazırlanmıştır. Programların izlenmesi amacıyla hazırlanan öz ve akran değerlendirme raporlarının ciddi bir mesai gerektirdiği gerekçesiyle akademik personelden gelen geri bildirimlere ilişkin Kalite Komisyonun tavsiye kararından hareketle Eğitim-Öğretim Komisyonu lisansüstü programlarda rapor hazırlama sıklığını çiftli yıllara taşımıştır. Böylelikle programların izlenmesi ve iyileştirme kanıtlarının elde edilebilmesi için yeterli zamanın </w:t>
            </w:r>
            <w:r>
              <w:rPr>
                <w:rFonts w:ascii="Times New Roman" w:eastAsia="Times New Roman" w:hAnsi="Times New Roman" w:cs="Times New Roman"/>
                <w:b/>
                <w:sz w:val="20"/>
                <w:szCs w:val="20"/>
              </w:rPr>
              <w:t>olacağı</w:t>
            </w:r>
            <w:r>
              <w:rPr>
                <w:rFonts w:ascii="Times New Roman" w:eastAsia="Times New Roman" w:hAnsi="Times New Roman" w:cs="Times New Roman"/>
                <w:b/>
                <w:color w:val="000000"/>
                <w:sz w:val="20"/>
                <w:szCs w:val="20"/>
              </w:rPr>
              <w:t xml:space="preserve"> öngörülmektedir.</w:t>
            </w:r>
          </w:p>
        </w:tc>
      </w:tr>
      <w:tr w:rsidR="009A6811" w14:paraId="57E13AE7"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49375BE3" w14:textId="77777777" w:rsidR="009A681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Kurumdaki kalite kültürünün gelişimini ölçmek ve izlemek için kullanılan yöntemler, elde edilen izleme sonuçları ve bağlı iyileştirmeler</w:t>
            </w:r>
          </w:p>
          <w:p w14:paraId="6BCCF70B"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312E4A3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Kanıtlar</w:t>
            </w:r>
          </w:p>
        </w:tc>
      </w:tr>
    </w:tbl>
    <w:p w14:paraId="769D887B" w14:textId="77777777" w:rsidR="009A6811" w:rsidRDefault="009A6811">
      <w:pPr>
        <w:rPr>
          <w:rFonts w:ascii="Times New Roman" w:eastAsia="Times New Roman" w:hAnsi="Times New Roman" w:cs="Times New Roman"/>
        </w:rPr>
      </w:pPr>
    </w:p>
    <w:p w14:paraId="1489CB5A" w14:textId="77777777" w:rsidR="009A6811" w:rsidRDefault="009A6811">
      <w:pPr>
        <w:rPr>
          <w:rFonts w:ascii="Times New Roman" w:eastAsia="Times New Roman" w:hAnsi="Times New Roman" w:cs="Times New Roman"/>
        </w:rPr>
      </w:pPr>
    </w:p>
    <w:tbl>
      <w:tblPr>
        <w:tblStyle w:val="afff1"/>
        <w:tblW w:w="14143" w:type="dxa"/>
        <w:tblInd w:w="-70" w:type="dxa"/>
        <w:tblLayout w:type="fixed"/>
        <w:tblLook w:val="0400" w:firstRow="0" w:lastRow="0" w:firstColumn="0" w:lastColumn="0" w:noHBand="0" w:noVBand="1"/>
      </w:tblPr>
      <w:tblGrid>
        <w:gridCol w:w="12587"/>
        <w:gridCol w:w="1556"/>
      </w:tblGrid>
      <w:tr w:rsidR="009A6811" w14:paraId="2036F0B3"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54AE82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5B808D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71BB1F9B" w14:textId="77777777">
        <w:trPr>
          <w:trHeight w:val="30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6BCD46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 Liderlik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52D30E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07743E4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2B874E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A.1.3. Kurumsal dönüşüm kapasitesi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9694B2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5A6E4D0A"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186FFD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kurumsal dönüşümünü sağlayacak yönetişim modeline sahip olmalı, liderlik yaklaşımları uygulamalı, iç kalite güvence mekanizmalarını oluşturmalı ve kalite güvence kültürünü içselleştirmelidir.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311BC3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0F3A795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48E6847"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Amaç, misyon ve hedefler doğrultusunda gerçekleştirilen değişim yönetimi uygulamaları izlenmekte ve önlemler alınmaktadır.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6434EF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4CB030F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514E877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141D5F7E"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1E53E8F9"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hedeflere göre yönetim yaklaşımı benimsenmiştir. Bu kapsamda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üniversitenin stratejik amaçlarına uygun olarak hedefler ve hedeflere yönelik riskler belirlemiştir. Bu hedefler,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internet sayfasında yer almaktadır.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hedefleri gerçekleşme düzeyi birim faaliyet raporunda izlenmektedir.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yönetimi, personelin niteliğini geliştirmek üzere personeli hizmet içi eğitimlere </w:t>
            </w:r>
            <w:r>
              <w:rPr>
                <w:rFonts w:ascii="Times New Roman" w:eastAsia="Times New Roman" w:hAnsi="Times New Roman" w:cs="Times New Roman"/>
                <w:b/>
              </w:rPr>
              <w:t>göndermiş</w:t>
            </w:r>
            <w:r>
              <w:rPr>
                <w:rFonts w:ascii="Times New Roman" w:eastAsia="Times New Roman" w:hAnsi="Times New Roman" w:cs="Times New Roman"/>
                <w:b/>
                <w:color w:val="000000"/>
              </w:rPr>
              <w:t xml:space="preserve"> ve tüm paydaşlarına memnuniyet anketleri uygulamıştır.</w:t>
            </w:r>
          </w:p>
        </w:tc>
      </w:tr>
      <w:tr w:rsidR="009A6811" w14:paraId="44DD3431"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45E51FBE" w14:textId="77777777" w:rsidR="009A6811"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hizmet içi eğitim listesi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1FF93F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75280920" w14:textId="77777777" w:rsidR="009A6811" w:rsidRDefault="009A6811">
      <w:pPr>
        <w:rPr>
          <w:rFonts w:ascii="Times New Roman" w:eastAsia="Times New Roman" w:hAnsi="Times New Roman" w:cs="Times New Roman"/>
        </w:rPr>
      </w:pPr>
    </w:p>
    <w:p w14:paraId="1BF312DA" w14:textId="77777777" w:rsidR="009A6811" w:rsidRDefault="009A6811">
      <w:pPr>
        <w:rPr>
          <w:rFonts w:ascii="Times New Roman" w:eastAsia="Times New Roman" w:hAnsi="Times New Roman" w:cs="Times New Roman"/>
        </w:rPr>
      </w:pPr>
    </w:p>
    <w:p w14:paraId="57270358" w14:textId="77777777" w:rsidR="009A6811" w:rsidRDefault="009A6811">
      <w:pPr>
        <w:rPr>
          <w:rFonts w:ascii="Times New Roman" w:eastAsia="Times New Roman" w:hAnsi="Times New Roman" w:cs="Times New Roman"/>
        </w:rPr>
      </w:pPr>
    </w:p>
    <w:p w14:paraId="0EB8321F" w14:textId="77777777" w:rsidR="009A6811" w:rsidRDefault="009A6811">
      <w:pPr>
        <w:rPr>
          <w:rFonts w:ascii="Times New Roman" w:eastAsia="Times New Roman" w:hAnsi="Times New Roman" w:cs="Times New Roman"/>
        </w:rPr>
      </w:pPr>
    </w:p>
    <w:p w14:paraId="4B6778FF" w14:textId="77777777" w:rsidR="009A6811" w:rsidRDefault="009A6811">
      <w:pPr>
        <w:rPr>
          <w:rFonts w:ascii="Times New Roman" w:eastAsia="Times New Roman" w:hAnsi="Times New Roman" w:cs="Times New Roman"/>
        </w:rPr>
      </w:pPr>
    </w:p>
    <w:p w14:paraId="5B99AF25" w14:textId="77777777" w:rsidR="009A6811" w:rsidRDefault="009A6811">
      <w:pPr>
        <w:rPr>
          <w:rFonts w:ascii="Times New Roman" w:eastAsia="Times New Roman" w:hAnsi="Times New Roman" w:cs="Times New Roman"/>
        </w:rPr>
      </w:pPr>
    </w:p>
    <w:p w14:paraId="31E0F67C" w14:textId="77777777" w:rsidR="009A6811" w:rsidRDefault="009A6811">
      <w:pPr>
        <w:rPr>
          <w:rFonts w:ascii="Times New Roman" w:eastAsia="Times New Roman" w:hAnsi="Times New Roman" w:cs="Times New Roman"/>
        </w:rPr>
      </w:pPr>
    </w:p>
    <w:tbl>
      <w:tblPr>
        <w:tblStyle w:val="afff2"/>
        <w:tblW w:w="14143" w:type="dxa"/>
        <w:tblInd w:w="-70" w:type="dxa"/>
        <w:tblLayout w:type="fixed"/>
        <w:tblLook w:val="0400" w:firstRow="0" w:lastRow="0" w:firstColumn="0" w:lastColumn="0" w:noHBand="0" w:noVBand="1"/>
      </w:tblPr>
      <w:tblGrid>
        <w:gridCol w:w="12587"/>
        <w:gridCol w:w="1556"/>
      </w:tblGrid>
      <w:tr w:rsidR="009A6811" w14:paraId="45BAD02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E5CB6EF"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5E2B80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27FBC39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ACFC8A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 Liderlik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05069E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2B070B9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08A8D2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A.1.4. İç kalite güvencesi mekanizmaları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E562CF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78409751"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85496B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kurumsal dönüşümünü sağlayacak yönetişim modeline sahip olmalı, liderlik yaklaşımları uygulamalı, iç kalite güvence mekanizmalarını oluşturmalı ve kalite güvence kültürünü içselleştirmelidir.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025E14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38855B7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0F9EA8C"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İç kalite güvencesi sistemi mekanizmaları izlenmekte ve ilgili paydaşlarla birlikte iyileştirilmektedir.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EA7DAE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3170903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6F12707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4E102FA0"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46588C6E"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Kalite Komisyonu ve Koordinatörlüğünün çalışmalarına destek vermektedir. Kalite Yönergesi kapsamında yer alan ve ilgili mevzuat gereğince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yapması gereken iş ve görevlerden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yönetim kurulu sorumludur. Ayrıca,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kalitenin geliştirilmesini sağlamak üzere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müdürü tarafından görevlendirilmiş kalite sorumlusu bulunmaktadır.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kalite sorumlusu, aynı zamanda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müdür yardımcısı</w:t>
            </w:r>
            <w:r>
              <w:rPr>
                <w:rFonts w:ascii="Times New Roman" w:eastAsia="Times New Roman" w:hAnsi="Times New Roman" w:cs="Times New Roman"/>
                <w:b/>
              </w:rPr>
              <w:t>dır</w:t>
            </w:r>
            <w:r>
              <w:rPr>
                <w:rFonts w:ascii="Times New Roman" w:eastAsia="Times New Roman" w:hAnsi="Times New Roman" w:cs="Times New Roman"/>
                <w:b/>
                <w:color w:val="000000"/>
              </w:rPr>
              <w:t xml:space="preserve">. </w:t>
            </w:r>
            <w:r>
              <w:rPr>
                <w:rFonts w:ascii="Times New Roman" w:eastAsia="Times New Roman" w:hAnsi="Times New Roman" w:cs="Times New Roman"/>
                <w:b/>
              </w:rPr>
              <w:t>Meslek Yüksekokulu</w:t>
            </w:r>
            <w:r>
              <w:rPr>
                <w:rFonts w:ascii="Times New Roman" w:eastAsia="Times New Roman" w:hAnsi="Times New Roman" w:cs="Times New Roman"/>
                <w:b/>
                <w:color w:val="000000"/>
              </w:rPr>
              <w:t>, kalite çalışmalarını internet sitesinde “kurumsal" ya da "kalite” sekmesi altında yayınlamaktadır.</w:t>
            </w:r>
          </w:p>
        </w:tc>
      </w:tr>
      <w:tr w:rsidR="009A6811" w14:paraId="4BB846B9"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5DFFFAE5"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Memnuniyet Anketleri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049010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777E0C5B" w14:textId="77777777" w:rsidR="009A6811" w:rsidRDefault="009A6811">
      <w:pPr>
        <w:rPr>
          <w:rFonts w:ascii="Times New Roman" w:eastAsia="Times New Roman" w:hAnsi="Times New Roman" w:cs="Times New Roman"/>
        </w:rPr>
      </w:pPr>
    </w:p>
    <w:p w14:paraId="39AD0781" w14:textId="77777777" w:rsidR="009A6811" w:rsidRDefault="009A6811">
      <w:pPr>
        <w:rPr>
          <w:rFonts w:ascii="Times New Roman" w:eastAsia="Times New Roman" w:hAnsi="Times New Roman" w:cs="Times New Roman"/>
        </w:rPr>
      </w:pPr>
    </w:p>
    <w:p w14:paraId="3E05B0DC" w14:textId="77777777" w:rsidR="009A6811" w:rsidRDefault="009A6811">
      <w:pPr>
        <w:rPr>
          <w:rFonts w:ascii="Times New Roman" w:eastAsia="Times New Roman" w:hAnsi="Times New Roman" w:cs="Times New Roman"/>
        </w:rPr>
      </w:pPr>
    </w:p>
    <w:p w14:paraId="7B5ECF52" w14:textId="77777777" w:rsidR="00FA0E7B" w:rsidRDefault="00FA0E7B">
      <w:pPr>
        <w:rPr>
          <w:rFonts w:ascii="Times New Roman" w:eastAsia="Times New Roman" w:hAnsi="Times New Roman" w:cs="Times New Roman"/>
        </w:rPr>
      </w:pPr>
    </w:p>
    <w:p w14:paraId="7F44701A" w14:textId="77777777" w:rsidR="009A6811" w:rsidRDefault="009A6811">
      <w:pPr>
        <w:rPr>
          <w:rFonts w:ascii="Times New Roman" w:eastAsia="Times New Roman" w:hAnsi="Times New Roman" w:cs="Times New Roman"/>
        </w:rPr>
      </w:pPr>
    </w:p>
    <w:p w14:paraId="7F8D8443" w14:textId="77777777" w:rsidR="009A6811" w:rsidRDefault="009A6811">
      <w:pPr>
        <w:rPr>
          <w:rFonts w:ascii="Times New Roman" w:eastAsia="Times New Roman" w:hAnsi="Times New Roman" w:cs="Times New Roman"/>
        </w:rPr>
      </w:pPr>
    </w:p>
    <w:tbl>
      <w:tblPr>
        <w:tblStyle w:val="afff3"/>
        <w:tblW w:w="14143" w:type="dxa"/>
        <w:tblInd w:w="-70" w:type="dxa"/>
        <w:tblLayout w:type="fixed"/>
        <w:tblLook w:val="0400" w:firstRow="0" w:lastRow="0" w:firstColumn="0" w:lastColumn="0" w:noHBand="0" w:noVBand="1"/>
      </w:tblPr>
      <w:tblGrid>
        <w:gridCol w:w="12587"/>
        <w:gridCol w:w="1556"/>
      </w:tblGrid>
      <w:tr w:rsidR="009A6811" w14:paraId="01CD72A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317F10D"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887838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67474CFE"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1B3B1A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 Liderlik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5B336B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43F76C7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5619AC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 Kamuoyunu bilgilendirme ve hesap verebilirlik</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C7C348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685EF5EB"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608FA3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kurumsal dönüşümünü sağlayacak yönetişim modeline sahip olmalı, liderlik yaklaşımları uygulamalı, iç kalite güvence mekanizmalarını oluşturmalı ve kalite güvence kültürünü içselleştirmelidir.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173891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792B97C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E0D2BEA"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 tanımlı süreçleri doğrultusunda kamuoyunu bilgilendirme ve hesap verebilirlik mekanizmalarını işletmektedir.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A5A66E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3E94766D"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F2DCDB"/>
          </w:tcPr>
          <w:p w14:paraId="186A3C3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0F078E64"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608FFDC6"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Kamuoyunu bilgilendirme ve hesap verebilirlik kapsamında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yürüttüğü faaliyetler ile ilgili güncel haber ve gelişmeleri, duyurularını doğru ve erişilebilir bir şekilde resmî internet sayfasının yanı sıra resmî sosyal medya hesaplarındaki paylaşımları aracılığıyla kamuoyu ile paylaşmaktadır. Ayrıca,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n internet sayfasında duyurular/etkinlikler bölümü yer almakta; birim faaliyet raporları da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internet sayfasında yayınlanmaktadır.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n iç ve dış paydaşlarına hesap verme mekanizmaları etkin bir şekilde çalıştırılmaktadır.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Basın-Yayın ve Halkla İlişkiler Müdürlüğü bünyesinde oluşturulan Bilgi Edinme Birimi aracılığıyla kamuoyunu bilgilendirmektedir. Tüm paydaşları </w:t>
            </w:r>
            <w:r>
              <w:rPr>
                <w:rFonts w:ascii="Times New Roman" w:eastAsia="Times New Roman" w:hAnsi="Times New Roman" w:cs="Times New Roman"/>
                <w:b/>
              </w:rPr>
              <w:t>meslek yüksekokulun</w:t>
            </w:r>
            <w:r>
              <w:rPr>
                <w:rFonts w:ascii="Times New Roman" w:eastAsia="Times New Roman" w:hAnsi="Times New Roman" w:cs="Times New Roman"/>
                <w:b/>
                <w:color w:val="000000"/>
              </w:rPr>
              <w:t>d</w:t>
            </w:r>
            <w:r>
              <w:rPr>
                <w:rFonts w:ascii="Times New Roman" w:eastAsia="Times New Roman" w:hAnsi="Times New Roman" w:cs="Times New Roman"/>
                <w:b/>
              </w:rPr>
              <w:t>a</w:t>
            </w:r>
            <w:r>
              <w:rPr>
                <w:rFonts w:ascii="Times New Roman" w:eastAsia="Times New Roman" w:hAnsi="Times New Roman" w:cs="Times New Roman"/>
                <w:b/>
                <w:color w:val="000000"/>
              </w:rPr>
              <w:t>ki haberlerden haberdar etmek amacıyla S</w:t>
            </w:r>
            <w:r>
              <w:rPr>
                <w:rFonts w:ascii="Times New Roman" w:eastAsia="Times New Roman" w:hAnsi="Times New Roman" w:cs="Times New Roman"/>
                <w:b/>
              </w:rPr>
              <w:t>inanpaşa Meslek Yüksekokulu</w:t>
            </w:r>
            <w:r>
              <w:rPr>
                <w:rFonts w:ascii="Times New Roman" w:eastAsia="Times New Roman" w:hAnsi="Times New Roman" w:cs="Times New Roman"/>
                <w:b/>
                <w:color w:val="000000"/>
              </w:rPr>
              <w:t xml:space="preserve"> internet sayfasında her ay yayınlanmaktadır. Hesap verebilirlik ve şeffaflık politikası kapsamında yürütülen faaliyetler ile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n misyonu, vizyonu, temel değerleri, amaç̧ ve hedefleri ile performans göstergelerini içeren birim faaliyet raporu, düzenli olarak </w:t>
            </w:r>
            <w:r>
              <w:rPr>
                <w:rFonts w:ascii="Times New Roman" w:eastAsia="Times New Roman" w:hAnsi="Times New Roman" w:cs="Times New Roman"/>
                <w:b/>
              </w:rPr>
              <w:t>meslek yüksekokulu</w:t>
            </w:r>
            <w:r>
              <w:rPr>
                <w:rFonts w:ascii="Times New Roman" w:eastAsia="Times New Roman" w:hAnsi="Times New Roman" w:cs="Times New Roman"/>
                <w:b/>
                <w:color w:val="000000"/>
              </w:rPr>
              <w:t>n internet sayfasında yayınlanarak kamuoyu ile paylaşılmaktadır.</w:t>
            </w:r>
          </w:p>
        </w:tc>
      </w:tr>
      <w:tr w:rsidR="009A6811" w14:paraId="68078303"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2FEE56AA"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Web sayfasında yer alan duyurular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57F8468"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Kanıtlar</w:t>
            </w:r>
          </w:p>
        </w:tc>
      </w:tr>
    </w:tbl>
    <w:p w14:paraId="033A0640" w14:textId="77777777" w:rsidR="009A6811" w:rsidRDefault="009A6811">
      <w:pPr>
        <w:rPr>
          <w:rFonts w:ascii="Times New Roman" w:eastAsia="Times New Roman" w:hAnsi="Times New Roman" w:cs="Times New Roman"/>
        </w:rPr>
      </w:pPr>
    </w:p>
    <w:p w14:paraId="640E77E6" w14:textId="77777777" w:rsidR="009A6811" w:rsidRDefault="009A6811">
      <w:pPr>
        <w:rPr>
          <w:rFonts w:ascii="Times New Roman" w:eastAsia="Times New Roman" w:hAnsi="Times New Roman" w:cs="Times New Roman"/>
        </w:rPr>
      </w:pPr>
    </w:p>
    <w:p w14:paraId="1A1AAAAB" w14:textId="77777777" w:rsidR="009A6811" w:rsidRDefault="009A6811">
      <w:pPr>
        <w:rPr>
          <w:rFonts w:ascii="Times New Roman" w:eastAsia="Times New Roman" w:hAnsi="Times New Roman" w:cs="Times New Roman"/>
        </w:rPr>
      </w:pPr>
    </w:p>
    <w:p w14:paraId="0C12331F" w14:textId="77777777" w:rsidR="009A6811" w:rsidRDefault="009A6811">
      <w:pPr>
        <w:rPr>
          <w:rFonts w:ascii="Times New Roman" w:eastAsia="Times New Roman" w:hAnsi="Times New Roman" w:cs="Times New Roman"/>
        </w:rPr>
      </w:pPr>
    </w:p>
    <w:p w14:paraId="313FED4D" w14:textId="77777777" w:rsidR="009A6811" w:rsidRDefault="009A6811">
      <w:pPr>
        <w:rPr>
          <w:rFonts w:ascii="Times New Roman" w:eastAsia="Times New Roman" w:hAnsi="Times New Roman" w:cs="Times New Roman"/>
        </w:rPr>
      </w:pPr>
    </w:p>
    <w:tbl>
      <w:tblPr>
        <w:tblStyle w:val="afff4"/>
        <w:tblW w:w="14143" w:type="dxa"/>
        <w:tblInd w:w="-70" w:type="dxa"/>
        <w:tblLayout w:type="fixed"/>
        <w:tblLook w:val="0400" w:firstRow="0" w:lastRow="0" w:firstColumn="0" w:lastColumn="0" w:noHBand="0" w:noVBand="1"/>
      </w:tblPr>
      <w:tblGrid>
        <w:gridCol w:w="12587"/>
        <w:gridCol w:w="1556"/>
      </w:tblGrid>
      <w:tr w:rsidR="009A6811" w14:paraId="4CF3F72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C7F6FEC"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3FF59F7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464EEE11"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65D088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 Misyon ve Stratejik Amaçlar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A1D04D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7796DE51"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D0FCCB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A.2.1. Misyon, vizyon ve politikalar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22DF18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07D843DF"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1DBBE5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620EAB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6950B46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EB08500"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genelinde misyon, vizyon ve politikalarla uyumlu uygulamalar bulunmaktadır.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4EB135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1FD7AA2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5825090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3CB8F030"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2FA69F5D"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nün misyonu, vizyonu, temel değerleri, amaç ve hedefleri, performans göstergeleri, birim faaliyet raporunda yer almaktadır.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m</w:t>
            </w:r>
            <w:r>
              <w:rPr>
                <w:rFonts w:ascii="Times New Roman" w:eastAsia="Times New Roman" w:hAnsi="Times New Roman" w:cs="Times New Roman"/>
                <w:b/>
              </w:rPr>
              <w:t>uza</w:t>
            </w:r>
            <w:r>
              <w:rPr>
                <w:rFonts w:ascii="Times New Roman" w:eastAsia="Times New Roman" w:hAnsi="Times New Roman" w:cs="Times New Roman"/>
                <w:b/>
                <w:color w:val="000000"/>
              </w:rPr>
              <w:t xml:space="preserve"> ait misyon ve vizyon aşağıda sunulmuştur:</w:t>
            </w:r>
          </w:p>
          <w:p w14:paraId="263C716D"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u w:val="single"/>
              </w:rPr>
              <w:t>Meslek Yüksekokulu</w:t>
            </w:r>
            <w:r>
              <w:rPr>
                <w:rFonts w:ascii="Times New Roman" w:eastAsia="Times New Roman" w:hAnsi="Times New Roman" w:cs="Times New Roman"/>
                <w:b/>
                <w:color w:val="000000"/>
                <w:u w:val="single"/>
              </w:rPr>
              <w:t>n</w:t>
            </w:r>
            <w:r>
              <w:rPr>
                <w:rFonts w:ascii="Times New Roman" w:eastAsia="Times New Roman" w:hAnsi="Times New Roman" w:cs="Times New Roman"/>
                <w:b/>
                <w:u w:val="single"/>
              </w:rPr>
              <w:t>u</w:t>
            </w:r>
            <w:r>
              <w:rPr>
                <w:rFonts w:ascii="Times New Roman" w:eastAsia="Times New Roman" w:hAnsi="Times New Roman" w:cs="Times New Roman"/>
                <w:b/>
                <w:color w:val="000000"/>
                <w:u w:val="single"/>
              </w:rPr>
              <w:t>n Misyonu:</w:t>
            </w:r>
            <w:r>
              <w:rPr>
                <w:rFonts w:ascii="Times New Roman" w:eastAsia="Times New Roman" w:hAnsi="Times New Roman" w:cs="Times New Roman"/>
                <w:b/>
              </w:rPr>
              <w:t xml:space="preserve"> Çağın gereksinimlerine karşılık verecek, ülkenin yazılım üretimine katkı sağlayacak, analitik ve bilgi – işlemsel düşünme becerileri gelişmiş, etkili iletişim kurabilen, işbirlikli çalışabilen ve bunları etik ilkeler bağlamında kullanan, yazılım geliştirici ve ağ güvenliği uzmanları yetiştirmektir.</w:t>
            </w:r>
          </w:p>
          <w:p w14:paraId="77D836BD" w14:textId="77777777" w:rsidR="009A6811" w:rsidRDefault="00000000">
            <w:pPr>
              <w:jc w:val="both"/>
              <w:rPr>
                <w:rFonts w:ascii="Times New Roman" w:eastAsia="Times New Roman" w:hAnsi="Times New Roman" w:cs="Times New Roman"/>
                <w:color w:val="000000"/>
              </w:rPr>
            </w:pPr>
            <w:r>
              <w:rPr>
                <w:rFonts w:ascii="Times New Roman" w:eastAsia="Times New Roman" w:hAnsi="Times New Roman" w:cs="Times New Roman"/>
                <w:b/>
                <w:u w:val="single"/>
              </w:rPr>
              <w:t>Meslek Yüksekokulu</w:t>
            </w:r>
            <w:r>
              <w:rPr>
                <w:rFonts w:ascii="Times New Roman" w:eastAsia="Times New Roman" w:hAnsi="Times New Roman" w:cs="Times New Roman"/>
                <w:b/>
                <w:color w:val="000000"/>
                <w:u w:val="single"/>
              </w:rPr>
              <w:t>n</w:t>
            </w:r>
            <w:r>
              <w:rPr>
                <w:rFonts w:ascii="Times New Roman" w:eastAsia="Times New Roman" w:hAnsi="Times New Roman" w:cs="Times New Roman"/>
                <w:b/>
                <w:u w:val="single"/>
              </w:rPr>
              <w:t>u</w:t>
            </w:r>
            <w:r>
              <w:rPr>
                <w:rFonts w:ascii="Times New Roman" w:eastAsia="Times New Roman" w:hAnsi="Times New Roman" w:cs="Times New Roman"/>
                <w:b/>
                <w:color w:val="000000"/>
                <w:u w:val="single"/>
              </w:rPr>
              <w:t>n Vizyonu:</w:t>
            </w:r>
            <w:r>
              <w:rPr>
                <w:rFonts w:ascii="Times New Roman" w:eastAsia="Times New Roman" w:hAnsi="Times New Roman" w:cs="Times New Roman"/>
                <w:b/>
              </w:rPr>
              <w:t xml:space="preserve"> Yazılım, ağ teknolojileri, robotik ve yapay zeka alanlarında yeni uygulamaların üretilmesi, bu alanların çeşitli sektörlerde kullanılması sürecinde etkin rol alan nitelikli uzmanlar yetiştirmek, öğrencilere bu eğitimin verilmesi için akademik ve altyapı kaynaklarını zenginleştirerek bölgesinde ve ülkede teknoloji alanında öncü bir yükseköğretim kurumu olmaktır.</w:t>
            </w:r>
          </w:p>
        </w:tc>
      </w:tr>
      <w:tr w:rsidR="009A6811" w14:paraId="22FB99E0"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1DE34146"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Misyon ve vizyon</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324BDA1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294AEC36" w14:textId="77777777" w:rsidR="009A6811" w:rsidRDefault="009A6811">
      <w:pPr>
        <w:rPr>
          <w:rFonts w:ascii="Times New Roman" w:eastAsia="Times New Roman" w:hAnsi="Times New Roman" w:cs="Times New Roman"/>
        </w:rPr>
      </w:pPr>
    </w:p>
    <w:p w14:paraId="3A54922F" w14:textId="77777777" w:rsidR="009A6811" w:rsidRDefault="009A6811">
      <w:pPr>
        <w:rPr>
          <w:rFonts w:ascii="Times New Roman" w:eastAsia="Times New Roman" w:hAnsi="Times New Roman" w:cs="Times New Roman"/>
        </w:rPr>
      </w:pPr>
    </w:p>
    <w:p w14:paraId="5978E240" w14:textId="77777777" w:rsidR="009A6811" w:rsidRDefault="009A6811">
      <w:pPr>
        <w:rPr>
          <w:rFonts w:ascii="Times New Roman" w:eastAsia="Times New Roman" w:hAnsi="Times New Roman" w:cs="Times New Roman"/>
        </w:rPr>
      </w:pPr>
    </w:p>
    <w:tbl>
      <w:tblPr>
        <w:tblStyle w:val="afff5"/>
        <w:tblW w:w="14143" w:type="dxa"/>
        <w:tblInd w:w="-70" w:type="dxa"/>
        <w:tblLayout w:type="fixed"/>
        <w:tblLook w:val="0400" w:firstRow="0" w:lastRow="0" w:firstColumn="0" w:lastColumn="0" w:noHBand="0" w:noVBand="1"/>
      </w:tblPr>
      <w:tblGrid>
        <w:gridCol w:w="12587"/>
        <w:gridCol w:w="1556"/>
      </w:tblGrid>
      <w:tr w:rsidR="009A6811" w14:paraId="45ADC3E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D8C8E8A"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444FD1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019FA2F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641546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 Misyon ve Stratejik Amaçlar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34ED07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10EC2F6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43CD49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A.2.2. Stratejik amaç ve hedefler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CB4D8C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B784A08"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FE3E46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4BE16A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7BD28AE3"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0BCD978"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Kurum uyguladığı stratejik planı izlemekte ve ilgili paydaşlarla birlikte değerlendirerek gelecek planlarına yansıtılmaktadır.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37EF8BC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139324D7"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572723B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02775D09"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0EF90667"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üniversite </w:t>
            </w:r>
            <w:r>
              <w:rPr>
                <w:rFonts w:ascii="Times New Roman" w:eastAsia="Times New Roman" w:hAnsi="Times New Roman" w:cs="Times New Roman"/>
                <w:b/>
              </w:rPr>
              <w:t>i</w:t>
            </w:r>
            <w:r>
              <w:rPr>
                <w:rFonts w:ascii="Times New Roman" w:eastAsia="Times New Roman" w:hAnsi="Times New Roman" w:cs="Times New Roman"/>
                <w:b/>
                <w:color w:val="000000"/>
              </w:rPr>
              <w:t xml:space="preserve">le uyumlu bir şekilde belirlediği amaç ve hedefleri birim faaliyet raporunda yer almaktadır. Buna ilişkin kanıt ekte sunulmuştur. Ayrıca,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amaçları doğrultusunda belirlenen ve birim faaliyet raporunda da sunulan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hedefleri ve gerçekleştirilme durumu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n internet sitesinde yayınlanmıştır.</w:t>
            </w:r>
          </w:p>
        </w:tc>
      </w:tr>
      <w:tr w:rsidR="009A6811" w14:paraId="18BE8FED"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3838DDEA" w14:textId="77777777" w:rsidR="009A6811" w:rsidRDefault="00000000">
            <w:pPr>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Birim Faaliyet Raporları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8A623F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61A43ECD" w14:textId="77777777" w:rsidR="009A6811" w:rsidRDefault="009A6811">
      <w:pPr>
        <w:rPr>
          <w:rFonts w:ascii="Times New Roman" w:eastAsia="Times New Roman" w:hAnsi="Times New Roman" w:cs="Times New Roman"/>
        </w:rPr>
      </w:pPr>
    </w:p>
    <w:p w14:paraId="750A3827" w14:textId="77777777" w:rsidR="009A6811" w:rsidRDefault="009A6811">
      <w:pPr>
        <w:rPr>
          <w:rFonts w:ascii="Times New Roman" w:eastAsia="Times New Roman" w:hAnsi="Times New Roman" w:cs="Times New Roman"/>
        </w:rPr>
      </w:pPr>
    </w:p>
    <w:p w14:paraId="24192FC6" w14:textId="77777777" w:rsidR="009A6811" w:rsidRDefault="009A6811">
      <w:pPr>
        <w:rPr>
          <w:rFonts w:ascii="Times New Roman" w:eastAsia="Times New Roman" w:hAnsi="Times New Roman" w:cs="Times New Roman"/>
        </w:rPr>
      </w:pPr>
    </w:p>
    <w:p w14:paraId="754A7F4A" w14:textId="77777777" w:rsidR="009A6811" w:rsidRDefault="009A6811">
      <w:pPr>
        <w:rPr>
          <w:rFonts w:ascii="Times New Roman" w:eastAsia="Times New Roman" w:hAnsi="Times New Roman" w:cs="Times New Roman"/>
        </w:rPr>
      </w:pPr>
    </w:p>
    <w:p w14:paraId="46023B36" w14:textId="77777777" w:rsidR="009A6811" w:rsidRDefault="009A6811">
      <w:pPr>
        <w:rPr>
          <w:rFonts w:ascii="Times New Roman" w:eastAsia="Times New Roman" w:hAnsi="Times New Roman" w:cs="Times New Roman"/>
        </w:rPr>
      </w:pPr>
    </w:p>
    <w:p w14:paraId="5EA64DDF" w14:textId="77777777" w:rsidR="009A6811" w:rsidRDefault="009A6811">
      <w:pPr>
        <w:rPr>
          <w:rFonts w:ascii="Times New Roman" w:eastAsia="Times New Roman" w:hAnsi="Times New Roman" w:cs="Times New Roman"/>
        </w:rPr>
      </w:pPr>
    </w:p>
    <w:p w14:paraId="2D065A40" w14:textId="77777777" w:rsidR="009A6811" w:rsidRDefault="009A6811">
      <w:pPr>
        <w:rPr>
          <w:rFonts w:ascii="Times New Roman" w:eastAsia="Times New Roman" w:hAnsi="Times New Roman" w:cs="Times New Roman"/>
        </w:rPr>
      </w:pPr>
    </w:p>
    <w:p w14:paraId="67C114DA" w14:textId="77777777" w:rsidR="009A6811" w:rsidRDefault="009A6811">
      <w:pPr>
        <w:rPr>
          <w:rFonts w:ascii="Times New Roman" w:eastAsia="Times New Roman" w:hAnsi="Times New Roman" w:cs="Times New Roman"/>
        </w:rPr>
      </w:pPr>
    </w:p>
    <w:tbl>
      <w:tblPr>
        <w:tblStyle w:val="afff6"/>
        <w:tblW w:w="14143" w:type="dxa"/>
        <w:tblInd w:w="-70" w:type="dxa"/>
        <w:tblLayout w:type="fixed"/>
        <w:tblLook w:val="0400" w:firstRow="0" w:lastRow="0" w:firstColumn="0" w:lastColumn="0" w:noHBand="0" w:noVBand="1"/>
      </w:tblPr>
      <w:tblGrid>
        <w:gridCol w:w="12587"/>
        <w:gridCol w:w="1556"/>
      </w:tblGrid>
      <w:tr w:rsidR="009A6811" w14:paraId="4DAE5C9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549D399"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C477DB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730AD85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5233D3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 Misyon ve Stratejik Amaçlar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3F116F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5474FC9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21AA74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 Performans yönetimi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38FF34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DB8A6AA"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70BA2EC"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475FEB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0356CBB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FDEA3D8"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geneline yayılmış performans yönetimi uygulamaları bulunmaktadır.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B40786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269408AE"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33D251AC"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48C8A4D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181DC2D8" w14:textId="77777777" w:rsidR="009A681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Stratejik planın yıllık uygulama dönemlerinin izlenmesi, değerlendirilmesi ile performans programlarının hazırlık aşamasında ihtiyaç duyulan verilerin elde edilebilmesi ve konsolide edilebilmesi amacıyla oluşturulan Bilgi Yönetim Sistemi, meslek yüksekokulunun veri girişi yapmasına imkân vermekte ve sisteme veri giriş yetkisi meslek yüksekokulu müdüründe bulunmaktadır. Stratejik planın yıllık uygulama dönemi sonunda meslek yüksekokulu, stratejik plan modülüne performans gerçekleşme sonuçlarını girmektedir. Meslek Yüksekokulunun birim faaliyet raporuna Strateji Geliştirme Daire Başkanlığının ve meslek yüksekokulunun internet sayfasından ulaşılabilmektedir. </w:t>
            </w:r>
          </w:p>
        </w:tc>
      </w:tr>
      <w:tr w:rsidR="009A6811" w14:paraId="66DB0AA5"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5467E9A6" w14:textId="77777777" w:rsidR="009A6811" w:rsidRDefault="00000000">
            <w:pPr>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Stratejik Plan</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317B6B9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7C343BC5" w14:textId="77777777" w:rsidR="009A6811" w:rsidRDefault="009A6811">
      <w:pPr>
        <w:rPr>
          <w:rFonts w:ascii="Times New Roman" w:eastAsia="Times New Roman" w:hAnsi="Times New Roman" w:cs="Times New Roman"/>
        </w:rPr>
      </w:pPr>
    </w:p>
    <w:p w14:paraId="7AE600FB" w14:textId="77777777" w:rsidR="009A6811" w:rsidRDefault="009A6811">
      <w:pPr>
        <w:rPr>
          <w:rFonts w:ascii="Times New Roman" w:eastAsia="Times New Roman" w:hAnsi="Times New Roman" w:cs="Times New Roman"/>
        </w:rPr>
      </w:pPr>
    </w:p>
    <w:p w14:paraId="64C0864E" w14:textId="77777777" w:rsidR="009A6811" w:rsidRDefault="009A6811">
      <w:pPr>
        <w:rPr>
          <w:rFonts w:ascii="Times New Roman" w:eastAsia="Times New Roman" w:hAnsi="Times New Roman" w:cs="Times New Roman"/>
        </w:rPr>
      </w:pPr>
    </w:p>
    <w:p w14:paraId="48ED588B" w14:textId="77777777" w:rsidR="009A6811" w:rsidRDefault="009A6811">
      <w:pPr>
        <w:rPr>
          <w:rFonts w:ascii="Times New Roman" w:eastAsia="Times New Roman" w:hAnsi="Times New Roman" w:cs="Times New Roman"/>
        </w:rPr>
      </w:pPr>
    </w:p>
    <w:p w14:paraId="546AB026" w14:textId="77777777" w:rsidR="009A6811" w:rsidRDefault="009A6811">
      <w:pPr>
        <w:rPr>
          <w:rFonts w:ascii="Times New Roman" w:eastAsia="Times New Roman" w:hAnsi="Times New Roman" w:cs="Times New Roman"/>
        </w:rPr>
      </w:pPr>
    </w:p>
    <w:p w14:paraId="1BF491FA" w14:textId="77777777" w:rsidR="009A6811" w:rsidRDefault="009A6811">
      <w:pPr>
        <w:rPr>
          <w:rFonts w:ascii="Times New Roman" w:eastAsia="Times New Roman" w:hAnsi="Times New Roman" w:cs="Times New Roman"/>
        </w:rPr>
      </w:pPr>
    </w:p>
    <w:p w14:paraId="1090D414" w14:textId="77777777" w:rsidR="009A6811" w:rsidRDefault="009A6811">
      <w:pPr>
        <w:rPr>
          <w:rFonts w:ascii="Times New Roman" w:eastAsia="Times New Roman" w:hAnsi="Times New Roman" w:cs="Times New Roman"/>
        </w:rPr>
      </w:pPr>
    </w:p>
    <w:tbl>
      <w:tblPr>
        <w:tblStyle w:val="afff7"/>
        <w:tblW w:w="14143" w:type="dxa"/>
        <w:tblInd w:w="-70" w:type="dxa"/>
        <w:tblLayout w:type="fixed"/>
        <w:tblLook w:val="0400" w:firstRow="0" w:lastRow="0" w:firstColumn="0" w:lastColumn="0" w:noHBand="0" w:noVBand="1"/>
      </w:tblPr>
      <w:tblGrid>
        <w:gridCol w:w="12587"/>
        <w:gridCol w:w="1556"/>
      </w:tblGrid>
      <w:tr w:rsidR="009A6811" w14:paraId="4707575E"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F24B5D8" w14:textId="77777777" w:rsidR="009A6811" w:rsidRDefault="00000000">
            <w:pPr>
              <w:jc w:val="center"/>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E60EA3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6E5881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FAF7AE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 Yönetim Sistemleri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A09D96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67518C8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EA31ED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A.3.1. Bilgi yönetim sistemi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2E21BC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52BB6728"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E89A11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stratejik hedeflerine ulaşmayı nitelik ve nicelik olarak güvence altına almak amacıyla mali, beşerî ve bilgi kaynakları ile süreçlerini yönetmek üzere bir sisteme sahip olmalıdır.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0F6AF9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1A2BA24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A715CEB"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 genelinde temel süreçleri (eğitim ve öğretim, araştırma ve geliştirme, toplumsal katkı, kalite güvencesi) destekleyen entegre bilgi yönetim sistemi işletilmektedir.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A06991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6ECCD2F9"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16FC797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553F9890"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42C68741" w14:textId="77777777" w:rsidR="009A6811" w:rsidRDefault="00000000">
            <w:pPr>
              <w:jc w:val="both"/>
              <w:rPr>
                <w:rFonts w:ascii="Times New Roman" w:eastAsia="Times New Roman" w:hAnsi="Times New Roman" w:cs="Times New Roman"/>
                <w:color w:val="000000"/>
                <w:sz w:val="24"/>
                <w:szCs w:val="24"/>
                <w:shd w:val="clear" w:color="auto" w:fill="FF9900"/>
              </w:rPr>
            </w:pPr>
            <w:r w:rsidRPr="00FA0E7B">
              <w:rPr>
                <w:rFonts w:ascii="Times New Roman" w:eastAsia="Times New Roman" w:hAnsi="Times New Roman" w:cs="Times New Roman"/>
                <w:b/>
              </w:rPr>
              <w:t>Bilgi Yönetim Sistemi için temel veriyi birim düzeyinde belirli bir sistematik ile sınıflandırmak amacıyla 2022 yılı boyunca düzenli olarak yapılan Bilgi Yönetim Komisyonu toplantıları sonucunda meslek yüksekokulu, faaliyetlerine yönelik göstergeleri belirleyip internet sayfasında “Kurumsal” sekmesi altında yayınlamıştır.</w:t>
            </w:r>
          </w:p>
        </w:tc>
      </w:tr>
      <w:tr w:rsidR="009A6811" w14:paraId="15352313"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03CC9EE3"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Bilgi Yönetim Sistemi ve bu sistemin fonksiyonları</w:t>
            </w:r>
          </w:p>
          <w:p w14:paraId="5BF82462"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Bilginin elde edilmesi, kayıt edilmesi, güncellenmesi, işlenmesi, değerlendirilmesi ve paylaşılmasına ilişkin tanımlı süreçler</w:t>
            </w:r>
          </w:p>
          <w:p w14:paraId="5998AD19"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Bilgi Yönetim Sistemi’nin izlenmesi ve iyileştirilmesine ilişkin kanıtlar</w:t>
            </w:r>
          </w:p>
          <w:p w14:paraId="51358EB1"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Bilgi güvenliğini ve güvenirliğini sağlamaya yönelik süreçler ve uygulamalar</w:t>
            </w:r>
          </w:p>
          <w:p w14:paraId="0EB00AC0"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299113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328F5211" w14:textId="77777777" w:rsidR="009A6811" w:rsidRDefault="009A6811">
      <w:pPr>
        <w:rPr>
          <w:rFonts w:ascii="Times New Roman" w:eastAsia="Times New Roman" w:hAnsi="Times New Roman" w:cs="Times New Roman"/>
        </w:rPr>
      </w:pPr>
    </w:p>
    <w:p w14:paraId="3F4C1890" w14:textId="77777777" w:rsidR="009A6811" w:rsidRDefault="009A6811">
      <w:pPr>
        <w:rPr>
          <w:rFonts w:ascii="Times New Roman" w:eastAsia="Times New Roman" w:hAnsi="Times New Roman" w:cs="Times New Roman"/>
        </w:rPr>
      </w:pPr>
    </w:p>
    <w:p w14:paraId="6557239A" w14:textId="77777777" w:rsidR="009A6811" w:rsidRDefault="009A6811">
      <w:pPr>
        <w:rPr>
          <w:rFonts w:ascii="Times New Roman" w:eastAsia="Times New Roman" w:hAnsi="Times New Roman" w:cs="Times New Roman"/>
        </w:rPr>
      </w:pPr>
    </w:p>
    <w:p w14:paraId="5AFDBC3C" w14:textId="77777777" w:rsidR="009A6811" w:rsidRDefault="009A6811">
      <w:pPr>
        <w:rPr>
          <w:rFonts w:ascii="Times New Roman" w:eastAsia="Times New Roman" w:hAnsi="Times New Roman" w:cs="Times New Roman"/>
        </w:rPr>
      </w:pPr>
    </w:p>
    <w:p w14:paraId="532B3C36" w14:textId="77777777" w:rsidR="009A6811" w:rsidRDefault="009A6811">
      <w:pPr>
        <w:rPr>
          <w:rFonts w:ascii="Times New Roman" w:eastAsia="Times New Roman" w:hAnsi="Times New Roman" w:cs="Times New Roman"/>
        </w:rPr>
      </w:pPr>
    </w:p>
    <w:p w14:paraId="3CB1CB78" w14:textId="77777777" w:rsidR="009A6811" w:rsidRDefault="009A6811">
      <w:pPr>
        <w:rPr>
          <w:rFonts w:ascii="Times New Roman" w:eastAsia="Times New Roman" w:hAnsi="Times New Roman" w:cs="Times New Roman"/>
        </w:rPr>
      </w:pPr>
    </w:p>
    <w:p w14:paraId="0BD78AFF" w14:textId="77777777" w:rsidR="009A6811" w:rsidRDefault="009A6811">
      <w:pPr>
        <w:rPr>
          <w:rFonts w:ascii="Times New Roman" w:eastAsia="Times New Roman" w:hAnsi="Times New Roman" w:cs="Times New Roman"/>
        </w:rPr>
      </w:pPr>
    </w:p>
    <w:p w14:paraId="66FC084A" w14:textId="77777777" w:rsidR="009A6811" w:rsidRDefault="009A6811">
      <w:pPr>
        <w:rPr>
          <w:rFonts w:ascii="Times New Roman" w:eastAsia="Times New Roman" w:hAnsi="Times New Roman" w:cs="Times New Roman"/>
        </w:rPr>
      </w:pPr>
    </w:p>
    <w:tbl>
      <w:tblPr>
        <w:tblStyle w:val="afff8"/>
        <w:tblW w:w="14143" w:type="dxa"/>
        <w:tblInd w:w="-70" w:type="dxa"/>
        <w:tblLayout w:type="fixed"/>
        <w:tblLook w:val="0400" w:firstRow="0" w:lastRow="0" w:firstColumn="0" w:lastColumn="0" w:noHBand="0" w:noVBand="1"/>
      </w:tblPr>
      <w:tblGrid>
        <w:gridCol w:w="12587"/>
        <w:gridCol w:w="1556"/>
      </w:tblGrid>
      <w:tr w:rsidR="009A6811" w14:paraId="724325F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DD6ECCD"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947603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6CD4DF5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514B54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 Yönetim Sistemleri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67BF78E"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0D04C983"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D892E3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A.3.2. İnsan kaynakları yönetimi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2BF394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67203C48"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BB357F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stratejik hedeflerine ulaşmayı nitelik ve nicelik olarak güvence altına almak amacıyla mali, beşerî ve bilgi kaynakları ile süreçlerini yönetmek üzere bir sisteme sahip olmalıdır.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A42937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742FEB4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AB58054"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Kurumda insan kaynakları yönetimi uygulamaları izlenmekte ve ilgili iç paydaşlarla değerlendirilerek iyileştirilmektedir.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008FF1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3ADBCB1C"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F2DCDB"/>
          </w:tcPr>
          <w:p w14:paraId="6D60EFC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684FC59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1D0BC9F7" w14:textId="77777777" w:rsidR="009A6811" w:rsidRDefault="00000000">
            <w:pPr>
              <w:jc w:val="both"/>
              <w:rPr>
                <w:rFonts w:ascii="Times New Roman" w:eastAsia="Times New Roman" w:hAnsi="Times New Roman" w:cs="Times New Roman"/>
              </w:rPr>
            </w:pP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öğretim elemanlarının işe alınma, atanma süreçleri, 2547 sayılı Yükseköğretim Kanunu ile 2914 sayılı Yükseköğretim Personel Kanununun yanı sıra Öğretim Üyelı̇ğı̇ne Yükseltilme ve Atanma Yönergesinde Değı̇şı̇klı̇k Yapılmasına Dair Yönergeye göre yapılmaktadır.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de idari personelin eğitim ve liyakatlerinin üstlendikleri görevlerle uyumunun sağlanması, 657 ve 2547 sayılı Kanunlar ile ilgili yönetmeliklerde belirtilen hususlar doğrultusunda gerçekleştirilmektedir. 2022 yılında idari personel performans değerlendirmesi yapılmıştır. Akademik ve idari personelin memnuniyetini/şikâyetini/önerilerini belirlemek ve izlemek amacıyla akademik ve idari personel memnuniyet anketleri uygulanmaktadır. Paydaş memnuniyet düzeyinin sürdürülmesi, iyileştirilmesi ve önlem alınması amacıyla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resmi yazı ile gönderilen sonuçlar, kanıt olarak sunulmuştur. H.4.2. İnsan Kaynaklarını Güçlendirmek başlıklı hedef kartı doğrultusunda Personel Daire Başkanlığı koordinasyonunda AKÜSEM tarafından 2022 yılında 21 farklı konuda düzenlenen hizmet içi eğitimler verilmiştir.</w:t>
            </w:r>
          </w:p>
        </w:tc>
      </w:tr>
      <w:tr w:rsidR="009A6811" w14:paraId="62B779FB"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575B5EC2"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Memnuniyet anketleri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74F27D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33CF7218" w14:textId="77777777" w:rsidR="009A6811" w:rsidRDefault="009A6811">
      <w:pPr>
        <w:rPr>
          <w:rFonts w:ascii="Times New Roman" w:eastAsia="Times New Roman" w:hAnsi="Times New Roman" w:cs="Times New Roman"/>
        </w:rPr>
      </w:pPr>
    </w:p>
    <w:p w14:paraId="3858C960" w14:textId="77777777" w:rsidR="009A6811" w:rsidRDefault="009A6811">
      <w:pPr>
        <w:rPr>
          <w:rFonts w:ascii="Times New Roman" w:eastAsia="Times New Roman" w:hAnsi="Times New Roman" w:cs="Times New Roman"/>
        </w:rPr>
      </w:pPr>
    </w:p>
    <w:p w14:paraId="41324CBB" w14:textId="77777777" w:rsidR="00FA0E7B" w:rsidRDefault="00FA0E7B">
      <w:pPr>
        <w:rPr>
          <w:rFonts w:ascii="Times New Roman" w:eastAsia="Times New Roman" w:hAnsi="Times New Roman" w:cs="Times New Roman"/>
        </w:rPr>
      </w:pPr>
    </w:p>
    <w:p w14:paraId="41B66824" w14:textId="77777777" w:rsidR="00FA0E7B" w:rsidRDefault="00FA0E7B">
      <w:pPr>
        <w:rPr>
          <w:rFonts w:ascii="Times New Roman" w:eastAsia="Times New Roman" w:hAnsi="Times New Roman" w:cs="Times New Roman"/>
        </w:rPr>
      </w:pPr>
    </w:p>
    <w:p w14:paraId="0DC60E7D" w14:textId="77777777" w:rsidR="00FA0E7B" w:rsidRDefault="00FA0E7B">
      <w:pPr>
        <w:rPr>
          <w:rFonts w:ascii="Times New Roman" w:eastAsia="Times New Roman" w:hAnsi="Times New Roman" w:cs="Times New Roman"/>
        </w:rPr>
      </w:pPr>
    </w:p>
    <w:tbl>
      <w:tblPr>
        <w:tblStyle w:val="afff9"/>
        <w:tblW w:w="14143" w:type="dxa"/>
        <w:tblInd w:w="-70" w:type="dxa"/>
        <w:tblLayout w:type="fixed"/>
        <w:tblLook w:val="0400" w:firstRow="0" w:lastRow="0" w:firstColumn="0" w:lastColumn="0" w:noHBand="0" w:noVBand="1"/>
      </w:tblPr>
      <w:tblGrid>
        <w:gridCol w:w="12587"/>
        <w:gridCol w:w="1556"/>
      </w:tblGrid>
      <w:tr w:rsidR="009A6811" w14:paraId="553F9AA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22689FC"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B88415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1380713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41D90D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A.3. Yönetim Sistemleri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D49CE6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31E48F9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184AB3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A.3.3. Finansal yönetim</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9AA35F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45192193"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8660F7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stratejik hedeflerine ulaşmayı nitelik ve nicelik olarak güvence altına almak amacıyla mali, beşerî ve bilgi kaynakları ile süreçlerini yönetmek üzere bir sisteme sahip olmalıdır.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E6C201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173B7DF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029D5D9"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Kurumda finansal kaynakların yönetim süreçleri izlenmekte ve iyileştirilmektedir.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FFDD0A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37DC4BC5"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F2DCDB"/>
          </w:tcPr>
          <w:p w14:paraId="605BABD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36DFB9BD"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1953974A" w14:textId="77777777" w:rsidR="009A681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5018 sayılı Kamu Mali Yönetimi ve Kontrol Kanununun “Özel İdareli Bütçeler” bölümünde yer alan üniversitemizin gelir, gider, varlık ve yükümlülüklerine ilişkin verilen mali kararlar ve yapılan işlemlerde kamu kaynaklarının etkili, ekonomik ve verimli bir şekilde kullanılıp kullanılmadığı denetlenmektedir. Bu bağlamda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birim harcama yetkilisi ve gerçekleştirme görevlisi ilgili mevzuat çerçevesinde, karar alma süreci de dahil olmak üzere birim komisyon üyeleri ve diğer personel ile birlikte çalışarak satın alma işlemlerini sonuçlandırmakta, harcama öncesi ve sonrasında inceleme, araştırma, sonuçlandırma, verimli/etkin kullanma gibi hususlar göz önünde bulundurulmaktadır. Mevcut bütçe kalemleri, </w:t>
            </w:r>
            <w:r>
              <w:rPr>
                <w:rFonts w:ascii="Times New Roman" w:eastAsia="Times New Roman" w:hAnsi="Times New Roman" w:cs="Times New Roman"/>
                <w:b/>
              </w:rPr>
              <w:t>meslek yüksekokuluna</w:t>
            </w:r>
            <w:r>
              <w:rPr>
                <w:rFonts w:ascii="Times New Roman" w:eastAsia="Times New Roman" w:hAnsi="Times New Roman" w:cs="Times New Roman"/>
                <w:b/>
                <w:color w:val="000000"/>
              </w:rPr>
              <w:t xml:space="preserve"> yazılmış örnek talep toplama yazısı, </w:t>
            </w:r>
            <w:r>
              <w:rPr>
                <w:rFonts w:ascii="Times New Roman" w:eastAsia="Times New Roman" w:hAnsi="Times New Roman" w:cs="Times New Roman"/>
                <w:b/>
              </w:rPr>
              <w:t>meslek yüksekokulundan</w:t>
            </w:r>
            <w:r>
              <w:rPr>
                <w:rFonts w:ascii="Times New Roman" w:eastAsia="Times New Roman" w:hAnsi="Times New Roman" w:cs="Times New Roman"/>
                <w:b/>
                <w:color w:val="000000"/>
              </w:rPr>
              <w:t xml:space="preserve"> giden cevaplar ve uygulama sonucu yapılan hizmetler, paydaş katılımıyla gerçekleştirilmektedir. 2022 yılında yer birim bütçesinden gerçekleştirilen harcama tutarları artış göstermiş,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un</w:t>
            </w:r>
            <w:r>
              <w:rPr>
                <w:rFonts w:ascii="Times New Roman" w:eastAsia="Times New Roman" w:hAnsi="Times New Roman" w:cs="Times New Roman"/>
                <w:b/>
                <w:color w:val="000000"/>
              </w:rPr>
              <w:t xml:space="preserve"> ödenek kalemlerinin harcaması % </w:t>
            </w:r>
            <w:r>
              <w:rPr>
                <w:rFonts w:ascii="Times New Roman" w:eastAsia="Times New Roman" w:hAnsi="Times New Roman" w:cs="Times New Roman"/>
                <w:b/>
              </w:rPr>
              <w:t>70</w:t>
            </w:r>
            <w:r>
              <w:rPr>
                <w:rFonts w:ascii="Times New Roman" w:eastAsia="Times New Roman" w:hAnsi="Times New Roman" w:cs="Times New Roman"/>
                <w:b/>
                <w:color w:val="000000"/>
              </w:rPr>
              <w:t xml:space="preserve"> olmuş, bütçe kaynakları etkin ve verimli bir şekilde kullanılmış, yer birim bütçesinden gerçekleştirilen öğrenci başına düşen cari hizmet maliyeti artış göstermiştir.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döner sermaye işletmesi ve geliri bulunmamaktadır. Her yıl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w:t>
            </w:r>
            <w:r>
              <w:rPr>
                <w:rFonts w:ascii="Times New Roman" w:eastAsia="Times New Roman" w:hAnsi="Times New Roman" w:cs="Times New Roman"/>
                <w:b/>
              </w:rPr>
              <w:t>sayıştay tarafından denetlenmektedir</w:t>
            </w:r>
            <w:r>
              <w:rPr>
                <w:rFonts w:ascii="Times New Roman" w:eastAsia="Times New Roman" w:hAnsi="Times New Roman" w:cs="Times New Roman"/>
                <w:b/>
                <w:color w:val="000000"/>
              </w:rPr>
              <w:t>.</w:t>
            </w:r>
          </w:p>
        </w:tc>
      </w:tr>
      <w:tr w:rsidR="009A6811" w14:paraId="3CDD1865"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3FE568EB"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Finansal kaynakların yönetimine ilişkin tanımlı süreçler ve uygulamalar (Kaynak dağılımı, kaynakların etkin ve verimli kullanılması, kaynak çeşitliliği)</w:t>
            </w:r>
          </w:p>
          <w:p w14:paraId="5EF6D05E"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Finansal kaynakların planlama, kullanım ve izleme uygulamalarının kurumun stratejik planı ile uyumu</w:t>
            </w:r>
          </w:p>
          <w:p w14:paraId="3DA48D8D"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Finansal kaynakların yönetimi süreçlerine ilişkin izleme ve iyileştirme kanıtları</w:t>
            </w:r>
          </w:p>
          <w:p w14:paraId="6CD7272C"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506B1B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08FD9CC8" w14:textId="77777777" w:rsidR="009A6811" w:rsidRDefault="009A6811">
      <w:pPr>
        <w:rPr>
          <w:rFonts w:ascii="Times New Roman" w:eastAsia="Times New Roman" w:hAnsi="Times New Roman" w:cs="Times New Roman"/>
        </w:rPr>
      </w:pPr>
    </w:p>
    <w:p w14:paraId="04746014" w14:textId="77777777" w:rsidR="009A6811" w:rsidRDefault="009A6811">
      <w:pPr>
        <w:rPr>
          <w:rFonts w:ascii="Times New Roman" w:eastAsia="Times New Roman" w:hAnsi="Times New Roman" w:cs="Times New Roman"/>
        </w:rPr>
      </w:pPr>
    </w:p>
    <w:p w14:paraId="7F969450" w14:textId="77777777" w:rsidR="009A6811" w:rsidRDefault="009A6811">
      <w:pPr>
        <w:rPr>
          <w:rFonts w:ascii="Times New Roman" w:eastAsia="Times New Roman" w:hAnsi="Times New Roman" w:cs="Times New Roman"/>
        </w:rPr>
      </w:pPr>
    </w:p>
    <w:p w14:paraId="4EC4B1FB" w14:textId="77777777" w:rsidR="009A6811" w:rsidRDefault="009A6811">
      <w:pPr>
        <w:rPr>
          <w:rFonts w:ascii="Times New Roman" w:eastAsia="Times New Roman" w:hAnsi="Times New Roman" w:cs="Times New Roman"/>
        </w:rPr>
      </w:pPr>
    </w:p>
    <w:p w14:paraId="6AECB9D4" w14:textId="77777777" w:rsidR="009A6811" w:rsidRDefault="009A6811">
      <w:pPr>
        <w:rPr>
          <w:rFonts w:ascii="Times New Roman" w:eastAsia="Times New Roman" w:hAnsi="Times New Roman" w:cs="Times New Roman"/>
        </w:rPr>
      </w:pPr>
    </w:p>
    <w:p w14:paraId="16A1FD71" w14:textId="77777777" w:rsidR="009A6811" w:rsidRDefault="009A6811">
      <w:pPr>
        <w:rPr>
          <w:rFonts w:ascii="Times New Roman" w:eastAsia="Times New Roman" w:hAnsi="Times New Roman" w:cs="Times New Roman"/>
        </w:rPr>
      </w:pPr>
    </w:p>
    <w:tbl>
      <w:tblPr>
        <w:tblStyle w:val="afffa"/>
        <w:tblW w:w="14143" w:type="dxa"/>
        <w:tblInd w:w="-70" w:type="dxa"/>
        <w:tblLayout w:type="fixed"/>
        <w:tblLook w:val="0400" w:firstRow="0" w:lastRow="0" w:firstColumn="0" w:lastColumn="0" w:noHBand="0" w:noVBand="1"/>
      </w:tblPr>
      <w:tblGrid>
        <w:gridCol w:w="12587"/>
        <w:gridCol w:w="1556"/>
      </w:tblGrid>
      <w:tr w:rsidR="009A6811" w14:paraId="19592B3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F84A29A"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E5EE3E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47992E0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CDAEBC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 Yönetim Sistemleri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593866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493A28F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A88D83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A.3.4. Süreç yönetimi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EDB2C2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7C134E60"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742602C"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stratejik hedeflerine ulaşmayı nitelik ve nicelik olarak güvence altına almak amacıyla mali, beşerî ve bilgi kaynakları ile süreçlerini yönetmek üzere bir sisteme sahip olmalıdır.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8706D0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26E463E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BB2B8DB"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genelinde tanımlı süreçler yönetilmektedir.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26A665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0E51EDEC"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22D9886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2CCD1ABD"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782133CC"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PUKÖ döngüsünün tamamlanmasını sağlamak amacıyla iç kalite güvencesi sistemi, 17.10.2022 tarihli Rektör Olur'u ile uygulanmaya başlanan Kamu İç Kontrol Standartlarına Uyum Eylem Planı çerçevesinde gerçekleştirilmektedir. Kamu İç Kontrol Standartlarına Uyum Eylem Planı kapsamında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2022 yılına ilişkin gerekli çalışmalar yürütülmüştür. Bu süreçte,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misyon, vizyon, organizasyon şeması ve söz konusu bu şemaya uygun olarak ilgili pozisyonların görev tanımları belirlenmiş, iş akış süreçleri/şemaları hazırlanmıştır. Bu doğrultuda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kalite sorumlusu koordinasyonunda kalite geliştirme ekibi oluşturulmuş ve bu çalışmalar yürütülmüştür. Özellikle kalite süreçlerinde yapılan çalışmalar,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internet sayfasında açılan “Kalite” sekmesinde tüm paydaşlarla da paylaşılmaktadır.</w:t>
            </w:r>
          </w:p>
        </w:tc>
      </w:tr>
      <w:tr w:rsidR="009A6811" w14:paraId="51E646D1"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5387816D"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Süreç Yönetimi El Kitabı</w:t>
            </w:r>
          </w:p>
          <w:p w14:paraId="107D185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Süreç yönetimi modeli ve uygulamaları, ilgili sistemler, yönetim mekanizmaları (Uzaktan eğitim dahil)</w:t>
            </w:r>
          </w:p>
          <w:p w14:paraId="2A1C01CC"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Paydaş katılımına ilişkin kanıtlar</w:t>
            </w:r>
          </w:p>
          <w:p w14:paraId="0F7DC56E"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Süreç yönetim mekanizmalarının izlenmesi ve iyileştirilmesine ilişkin kanıtlar</w:t>
            </w:r>
          </w:p>
          <w:p w14:paraId="670BCA0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A5249C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0A3797BF" w14:textId="77777777" w:rsidR="009A6811" w:rsidRDefault="009A6811">
      <w:pPr>
        <w:rPr>
          <w:rFonts w:ascii="Times New Roman" w:eastAsia="Times New Roman" w:hAnsi="Times New Roman" w:cs="Times New Roman"/>
        </w:rPr>
      </w:pPr>
    </w:p>
    <w:p w14:paraId="11C5295F" w14:textId="77777777" w:rsidR="009A6811" w:rsidRDefault="009A6811">
      <w:pPr>
        <w:rPr>
          <w:rFonts w:ascii="Times New Roman" w:eastAsia="Times New Roman" w:hAnsi="Times New Roman" w:cs="Times New Roman"/>
        </w:rPr>
      </w:pPr>
    </w:p>
    <w:p w14:paraId="53D0D0B7" w14:textId="77777777" w:rsidR="009A6811" w:rsidRDefault="009A6811">
      <w:pPr>
        <w:rPr>
          <w:rFonts w:ascii="Times New Roman" w:eastAsia="Times New Roman" w:hAnsi="Times New Roman" w:cs="Times New Roman"/>
        </w:rPr>
      </w:pPr>
    </w:p>
    <w:p w14:paraId="0CE3E6F5" w14:textId="77777777" w:rsidR="009A6811" w:rsidRDefault="009A6811">
      <w:pPr>
        <w:rPr>
          <w:rFonts w:ascii="Times New Roman" w:eastAsia="Times New Roman" w:hAnsi="Times New Roman" w:cs="Times New Roman"/>
        </w:rPr>
      </w:pPr>
    </w:p>
    <w:p w14:paraId="1E1FFCC1" w14:textId="77777777" w:rsidR="009A6811" w:rsidRDefault="009A6811">
      <w:pPr>
        <w:rPr>
          <w:rFonts w:ascii="Times New Roman" w:eastAsia="Times New Roman" w:hAnsi="Times New Roman" w:cs="Times New Roman"/>
        </w:rPr>
      </w:pPr>
    </w:p>
    <w:tbl>
      <w:tblPr>
        <w:tblStyle w:val="afffb"/>
        <w:tblW w:w="14143" w:type="dxa"/>
        <w:tblInd w:w="-70" w:type="dxa"/>
        <w:tblLayout w:type="fixed"/>
        <w:tblLook w:val="0400" w:firstRow="0" w:lastRow="0" w:firstColumn="0" w:lastColumn="0" w:noHBand="0" w:noVBand="1"/>
      </w:tblPr>
      <w:tblGrid>
        <w:gridCol w:w="12587"/>
        <w:gridCol w:w="1556"/>
      </w:tblGrid>
      <w:tr w:rsidR="009A6811" w14:paraId="344C099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C3030FC"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FD4083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08A26EF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4179C3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 Paydaş Katılımı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8D1186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7E69E4A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A87556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A.4.1. İç ve dış paydaş katılımı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4E3B38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0B05ECBA"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F74D7F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iç ve dış paydaşlarının stratejik kararlara ve süreçlere katılımını sağlamak üzere geri bildirimlerini almak, yanıtlamak ve kararlarında kullanmak için gerekli sistemleri oluşturmalı ve yönetmelidir.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08F0D8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725D9BE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D574D65"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Tüm süreçlerdeki PUKÖ katmanlarına paydaş katılımını sağlamak üzere Kurumun geneline yayılmış mekanizmalar bulunmaktadır.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9411F6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7C7C7598"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F2DCDB"/>
          </w:tcPr>
          <w:p w14:paraId="0C32308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30355AC6"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4DB83E28"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Paydaşların (öğrenci, akademik personel, idari personel, dış paydaş) görüş, öneri ve beklentilerinin alınması amacıyla her yıl Kalite Koordinatörlüğü tarafından uygulanan anketler,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iç ve dış paydaşlarına ulaştırılmaktadır. 2022 Aralık ayında iç ve dış paydaşlardan memnuniyet anketlerini doldurmaları istenmiş, ilgili anket formları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internet sayfasından erişime açılmıştır.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memnuniyet anket sonuçlarına göre yaptığı iyileştirmelere örnekler, ekte kanıt olarak yer almaktadır.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kamu kurumları, özel sektör kuruluşları ve sivil toplum örgütleri gibi paydaşlarıyla iş birliğinin geliştirilmesi ve sürdürülebilirliğinin sağlanması amacıyla Danışma Kurulları Yönergesi gereği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Danışma Kurulu oluşturulmuştur.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Danışma Kurulu, eğitim-öğretim, araştırma-geliştirme ve toplumsal katkı faaliyetlerinde kalitenin artırılması, geliştirilmesi ve yaygınlaştırılması için tavsiye kararları alarak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Üniversite Yönetim Kuruluna sunmaktadır. </w:t>
            </w:r>
          </w:p>
        </w:tc>
      </w:tr>
      <w:tr w:rsidR="009A6811" w14:paraId="19FFCFE4"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09E83A65"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Kurumun süreçlerine özgü oluşturulmuş iç ve dış paydaş listesi ile paydaşların önceliklendirilmesine ilişkin kanıtlar</w:t>
            </w:r>
          </w:p>
          <w:p w14:paraId="2D14EDB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Paydaş görüşlerinin alınması sürecinde kullanılan veri toplama araçları ve yöntemi (Anketler, odak grup toplantıları, çalıştaylar, bilgi yönetim sistemi vb.)</w:t>
            </w:r>
          </w:p>
          <w:p w14:paraId="16F041B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Karar alma süreçlerinde paydaş katılımının sağlandığını gösteren belgeler</w:t>
            </w:r>
          </w:p>
          <w:p w14:paraId="1A16318C"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Paydaş katılım mekanizmalarının işleyişine ilişkin izleme ve iyileştirme kanıtları</w:t>
            </w:r>
          </w:p>
          <w:p w14:paraId="60778B71"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52D681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05D72FE1" w14:textId="77777777" w:rsidR="009A6811" w:rsidRDefault="009A6811">
      <w:pPr>
        <w:rPr>
          <w:rFonts w:ascii="Times New Roman" w:eastAsia="Times New Roman" w:hAnsi="Times New Roman" w:cs="Times New Roman"/>
        </w:rPr>
      </w:pPr>
    </w:p>
    <w:p w14:paraId="2B547A3F" w14:textId="77777777" w:rsidR="009A6811" w:rsidRDefault="009A6811">
      <w:pPr>
        <w:rPr>
          <w:rFonts w:ascii="Times New Roman" w:eastAsia="Times New Roman" w:hAnsi="Times New Roman" w:cs="Times New Roman"/>
        </w:rPr>
      </w:pPr>
    </w:p>
    <w:p w14:paraId="62E27C81" w14:textId="77777777" w:rsidR="00FA0E7B" w:rsidRDefault="00FA0E7B">
      <w:pPr>
        <w:rPr>
          <w:rFonts w:ascii="Times New Roman" w:eastAsia="Times New Roman" w:hAnsi="Times New Roman" w:cs="Times New Roman"/>
        </w:rPr>
      </w:pPr>
    </w:p>
    <w:p w14:paraId="25CF54DB" w14:textId="77777777" w:rsidR="009A6811" w:rsidRDefault="009A6811">
      <w:pPr>
        <w:rPr>
          <w:rFonts w:ascii="Times New Roman" w:eastAsia="Times New Roman" w:hAnsi="Times New Roman" w:cs="Times New Roman"/>
        </w:rPr>
      </w:pPr>
    </w:p>
    <w:p w14:paraId="1DF70FEE" w14:textId="77777777" w:rsidR="009A6811" w:rsidRDefault="009A6811">
      <w:pPr>
        <w:rPr>
          <w:rFonts w:ascii="Times New Roman" w:eastAsia="Times New Roman" w:hAnsi="Times New Roman" w:cs="Times New Roman"/>
        </w:rPr>
      </w:pPr>
    </w:p>
    <w:p w14:paraId="2A2AE40C" w14:textId="77777777" w:rsidR="009A6811" w:rsidRDefault="009A6811">
      <w:pPr>
        <w:rPr>
          <w:rFonts w:ascii="Times New Roman" w:eastAsia="Times New Roman" w:hAnsi="Times New Roman" w:cs="Times New Roman"/>
        </w:rPr>
      </w:pPr>
    </w:p>
    <w:tbl>
      <w:tblPr>
        <w:tblStyle w:val="afffc"/>
        <w:tblW w:w="14143" w:type="dxa"/>
        <w:tblInd w:w="-70" w:type="dxa"/>
        <w:tblLayout w:type="fixed"/>
        <w:tblLook w:val="0400" w:firstRow="0" w:lastRow="0" w:firstColumn="0" w:lastColumn="0" w:noHBand="0" w:noVBand="1"/>
      </w:tblPr>
      <w:tblGrid>
        <w:gridCol w:w="12587"/>
        <w:gridCol w:w="1556"/>
      </w:tblGrid>
      <w:tr w:rsidR="009A6811" w14:paraId="5B12B3FE"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A7B57E2"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8E7436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6866411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78FF9C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 Paydaş Katılımı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96F283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56546A6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5DCB06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A.4.2. Öğrenci geri bildirimleri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E693CF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695880AB"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F82E4B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iç ve dış paydaşlarının stratejik kararlara ve süreçlere katılımını sağlamak üzere geri bildirimlerini almak, yanıtlamak ve kararlarında kullanmak için gerekli sistemleri oluşturmalı ve yönetmelidir.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B8DC8A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0DFC15B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34D0893"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Programların genelinde öğrenci geri bildirimleri (her yarıyıl ya da her akademik yıl sonunda) alınmaktadır.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3D4EAAD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2474DFC9"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1AD97BF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238FDDA4"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32B9F8F0" w14:textId="77777777" w:rsidR="009A681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öğrenci geri bildirimleri, Öğrenci Memnuniyet Anketi aracılığıyla alınmaktadır.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öğrencilerinin 2022 yılı için memnuniyet oranı, </w:t>
            </w:r>
            <w:r>
              <w:rPr>
                <w:rFonts w:ascii="Times New Roman" w:eastAsia="Times New Roman" w:hAnsi="Times New Roman" w:cs="Times New Roman"/>
                <w:b/>
                <w:color w:val="FF0000"/>
              </w:rPr>
              <w:t>%64.89</w:t>
            </w:r>
            <w:r>
              <w:rPr>
                <w:rFonts w:ascii="Times New Roman" w:eastAsia="Times New Roman" w:hAnsi="Times New Roman" w:cs="Times New Roman"/>
                <w:b/>
                <w:color w:val="000000"/>
              </w:rPr>
              <w:t xml:space="preserve"> olarak bulunmuştur. </w:t>
            </w:r>
            <w:r>
              <w:rPr>
                <w:rFonts w:ascii="Times New Roman" w:eastAsia="Times New Roman" w:hAnsi="Times New Roman" w:cs="Times New Roman"/>
                <w:b/>
              </w:rPr>
              <w:t>Ön lisans</w:t>
            </w:r>
            <w:r>
              <w:rPr>
                <w:rFonts w:ascii="Times New Roman" w:eastAsia="Times New Roman" w:hAnsi="Times New Roman" w:cs="Times New Roman"/>
                <w:b/>
                <w:color w:val="000000"/>
              </w:rPr>
              <w:t xml:space="preserve"> öğrencilerin üniversiteden orta-iyi düzeyde memnun oldukları söylenebilir. Her programın </w:t>
            </w:r>
            <w:r>
              <w:rPr>
                <w:rFonts w:ascii="Times New Roman" w:eastAsia="Times New Roman" w:hAnsi="Times New Roman" w:cs="Times New Roman"/>
                <w:b/>
              </w:rPr>
              <w:t>ders seçimleri ve öğrencilerin derslerle ilgili sorunların çözümü için bir danışmanları bulunmaktadır.</w:t>
            </w:r>
            <w:r>
              <w:rPr>
                <w:rFonts w:ascii="Times New Roman" w:eastAsia="Times New Roman" w:hAnsi="Times New Roman" w:cs="Times New Roman"/>
              </w:rPr>
              <w:t xml:space="preserve"> </w:t>
            </w:r>
            <w:r>
              <w:rPr>
                <w:rFonts w:ascii="Times New Roman" w:eastAsia="Times New Roman" w:hAnsi="Times New Roman" w:cs="Times New Roman"/>
                <w:b/>
              </w:rPr>
              <w:t>Ö</w:t>
            </w:r>
            <w:r>
              <w:rPr>
                <w:rFonts w:ascii="Times New Roman" w:eastAsia="Times New Roman" w:hAnsi="Times New Roman" w:cs="Times New Roman"/>
                <w:b/>
                <w:color w:val="000000"/>
              </w:rPr>
              <w:t>ğrencilerin Akademik Danışmanlık Memnuniyet Anketi ile ölçülen akademik danışmanlık hizmetlerinden memnuniyet düzeyleri, kanıtlarda yer almaktadır. Öğrenci geri bildirimleri sonucunda yapılan iyileştirmeler, AKUZEM tarafından yapılmaktadır.</w:t>
            </w:r>
          </w:p>
        </w:tc>
      </w:tr>
      <w:tr w:rsidR="009A6811" w14:paraId="11637D3D"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613696DF"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Öğrenci geri bildirimi elde etmeye ilişkin ilke ve kurallar</w:t>
            </w:r>
          </w:p>
          <w:p w14:paraId="0646CEFE"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Tanımlı öğrenci geri bildirim mekanizmalarının tür, yöntem ve çeşitliliğini gösteren kanıtlar (Uzaktan/karma eğitim dahil)</w:t>
            </w:r>
          </w:p>
          <w:p w14:paraId="657FA1E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Öğrenci geri bildirimleri kapsamında gerçekleştirilen iyileştirmelere ilişkin uygulamalar</w:t>
            </w:r>
          </w:p>
          <w:p w14:paraId="6C737E53"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Öğrencilerin karar alma mekanizmalarına katılımı örnekleri</w:t>
            </w:r>
          </w:p>
          <w:p w14:paraId="25C21AB5"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Öğrenci geri bildirim mekanizmasının izlenmesi ve iyileştirilmesine yönelik kanıtlar</w:t>
            </w:r>
          </w:p>
          <w:p w14:paraId="2287629B"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p w14:paraId="3EDE8769"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2015 AKTS Kullanıcı Kılavuzu’ndaki anahtar prensipleri taşımalıdır.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9FD9C5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30C85983" w14:textId="77777777" w:rsidR="009A6811" w:rsidRDefault="009A6811">
      <w:pPr>
        <w:rPr>
          <w:rFonts w:ascii="Times New Roman" w:eastAsia="Times New Roman" w:hAnsi="Times New Roman" w:cs="Times New Roman"/>
        </w:rPr>
      </w:pPr>
    </w:p>
    <w:p w14:paraId="111ED3F4" w14:textId="77777777" w:rsidR="009A6811" w:rsidRDefault="009A6811">
      <w:pPr>
        <w:rPr>
          <w:rFonts w:ascii="Times New Roman" w:eastAsia="Times New Roman" w:hAnsi="Times New Roman" w:cs="Times New Roman"/>
        </w:rPr>
      </w:pPr>
    </w:p>
    <w:p w14:paraId="66B5F78D" w14:textId="77777777" w:rsidR="009A6811" w:rsidRDefault="009A6811">
      <w:pPr>
        <w:rPr>
          <w:rFonts w:ascii="Times New Roman" w:eastAsia="Times New Roman" w:hAnsi="Times New Roman" w:cs="Times New Roman"/>
        </w:rPr>
      </w:pPr>
    </w:p>
    <w:p w14:paraId="6DE6DA1A" w14:textId="77777777" w:rsidR="009A6811" w:rsidRDefault="009A6811">
      <w:pPr>
        <w:rPr>
          <w:rFonts w:ascii="Times New Roman" w:eastAsia="Times New Roman" w:hAnsi="Times New Roman" w:cs="Times New Roman"/>
        </w:rPr>
      </w:pPr>
    </w:p>
    <w:p w14:paraId="4C49F747" w14:textId="77777777" w:rsidR="009A6811" w:rsidRDefault="009A6811">
      <w:pPr>
        <w:rPr>
          <w:rFonts w:ascii="Times New Roman" w:eastAsia="Times New Roman" w:hAnsi="Times New Roman" w:cs="Times New Roman"/>
        </w:rPr>
      </w:pPr>
    </w:p>
    <w:p w14:paraId="4CA044EB" w14:textId="77777777" w:rsidR="009A6811" w:rsidRDefault="009A6811">
      <w:pPr>
        <w:rPr>
          <w:rFonts w:ascii="Times New Roman" w:eastAsia="Times New Roman" w:hAnsi="Times New Roman" w:cs="Times New Roman"/>
        </w:rPr>
      </w:pPr>
    </w:p>
    <w:tbl>
      <w:tblPr>
        <w:tblStyle w:val="afffd"/>
        <w:tblW w:w="14143" w:type="dxa"/>
        <w:tblInd w:w="-70" w:type="dxa"/>
        <w:tblLayout w:type="fixed"/>
        <w:tblLook w:val="0400" w:firstRow="0" w:lastRow="0" w:firstColumn="0" w:lastColumn="0" w:noHBand="0" w:noVBand="1"/>
      </w:tblPr>
      <w:tblGrid>
        <w:gridCol w:w="12587"/>
        <w:gridCol w:w="1556"/>
      </w:tblGrid>
      <w:tr w:rsidR="009A6811" w14:paraId="63F6480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B80DB51"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96A742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2F1498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A35B17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 Paydaş Katılımı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8E637A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221E3431"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D9F57E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A.4.3. Mezun ilişkileri yönetimi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4FBFCCE"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076DCE73"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BC50EF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iç ve dış paydaşlarının stratejik kararlara ve süreçlere katılımını sağlamak üzere geri bildirimlerini almak, yanıtlamak ve kararlarında kullanmak için gerekli sistemleri oluşturmalı ve yönetmelidir.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1DC31C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5FEC7B5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A95C5A1"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Kurumdaki programların genelinde mezun izleme sistemi uygulamaları vardır.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ECB7FA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18C1745A"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F2DCDB"/>
          </w:tcPr>
          <w:p w14:paraId="0E456F0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297D7CC6"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5099707E"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Üniversitenin kullanıcı dostu ara yüze sahip, yeni bir mezun bilgi sistemi bulun</w:t>
            </w:r>
            <w:r>
              <w:rPr>
                <w:rFonts w:ascii="Times New Roman" w:eastAsia="Times New Roman" w:hAnsi="Times New Roman" w:cs="Times New Roman"/>
                <w:b/>
              </w:rPr>
              <w:t>makta olup</w:t>
            </w:r>
            <w:r>
              <w:rPr>
                <w:rFonts w:ascii="Times New Roman" w:eastAsia="Times New Roman" w:hAnsi="Times New Roman" w:cs="Times New Roman"/>
                <w:b/>
                <w:color w:val="000000"/>
              </w:rPr>
              <w:t xml:space="preserve"> 2022 yılında mezun bilgi sistemine kaydedilen öğrenci bulunmaktadır. Mezun Bilgi Sisteminin etkin kullanılmasını sağlamak amacıyla iyileştirmeler yapılması gerekmektedir. Ayrıca,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mezunlarına uygulanan memnuniyet anketi yeterli sayıda katılım olmadığı için </w:t>
            </w:r>
            <w:r>
              <w:rPr>
                <w:rFonts w:ascii="Times New Roman" w:eastAsia="Times New Roman" w:hAnsi="Times New Roman" w:cs="Times New Roman"/>
                <w:b/>
              </w:rPr>
              <w:t>değerlendirilmemiştir</w:t>
            </w:r>
            <w:r>
              <w:rPr>
                <w:rFonts w:ascii="Times New Roman" w:eastAsia="Times New Roman" w:hAnsi="Times New Roman" w:cs="Times New Roman"/>
                <w:b/>
                <w:color w:val="000000"/>
              </w:rPr>
              <w:t>.</w:t>
            </w:r>
          </w:p>
        </w:tc>
      </w:tr>
      <w:tr w:rsidR="009A6811" w14:paraId="4215763F"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4E287A1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Mezun izleme sisteminin özellikleri</w:t>
            </w:r>
          </w:p>
          <w:p w14:paraId="01E0AD1C"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Mezunların sahip olduğu yeterlilikler ve programın amaç ve hedeflerine ulaşılmasına ilişkin memnuniyet düzeyi</w:t>
            </w:r>
          </w:p>
          <w:p w14:paraId="235DBC1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Mezun izleme sistemi kapsamında programlarda gerçekleştirilen güncelleme çalışmaları</w:t>
            </w:r>
          </w:p>
          <w:p w14:paraId="5E05FC60"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6AFD1E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4C66201C" w14:textId="77777777" w:rsidR="009A6811" w:rsidRDefault="009A6811">
      <w:pPr>
        <w:rPr>
          <w:rFonts w:ascii="Times New Roman" w:eastAsia="Times New Roman" w:hAnsi="Times New Roman" w:cs="Times New Roman"/>
        </w:rPr>
      </w:pPr>
    </w:p>
    <w:p w14:paraId="04EAA81E" w14:textId="77777777" w:rsidR="009A6811" w:rsidRDefault="009A6811">
      <w:pPr>
        <w:rPr>
          <w:rFonts w:ascii="Times New Roman" w:eastAsia="Times New Roman" w:hAnsi="Times New Roman" w:cs="Times New Roman"/>
        </w:rPr>
      </w:pPr>
    </w:p>
    <w:p w14:paraId="3940477D" w14:textId="77777777" w:rsidR="009A6811" w:rsidRDefault="009A6811">
      <w:pPr>
        <w:rPr>
          <w:rFonts w:ascii="Times New Roman" w:eastAsia="Times New Roman" w:hAnsi="Times New Roman" w:cs="Times New Roman"/>
        </w:rPr>
      </w:pPr>
    </w:p>
    <w:p w14:paraId="72034FE9" w14:textId="77777777" w:rsidR="009A6811" w:rsidRDefault="009A6811">
      <w:pPr>
        <w:rPr>
          <w:rFonts w:ascii="Times New Roman" w:eastAsia="Times New Roman" w:hAnsi="Times New Roman" w:cs="Times New Roman"/>
        </w:rPr>
      </w:pPr>
    </w:p>
    <w:p w14:paraId="041DA51E" w14:textId="77777777" w:rsidR="009A6811" w:rsidRDefault="009A6811">
      <w:pPr>
        <w:rPr>
          <w:rFonts w:ascii="Times New Roman" w:eastAsia="Times New Roman" w:hAnsi="Times New Roman" w:cs="Times New Roman"/>
        </w:rPr>
      </w:pPr>
    </w:p>
    <w:p w14:paraId="005432F7" w14:textId="77777777" w:rsidR="009A6811" w:rsidRDefault="009A6811">
      <w:pPr>
        <w:rPr>
          <w:rFonts w:ascii="Times New Roman" w:eastAsia="Times New Roman" w:hAnsi="Times New Roman" w:cs="Times New Roman"/>
        </w:rPr>
      </w:pPr>
    </w:p>
    <w:p w14:paraId="3933D0A6" w14:textId="77777777" w:rsidR="009A6811" w:rsidRDefault="009A6811">
      <w:pPr>
        <w:rPr>
          <w:rFonts w:ascii="Times New Roman" w:eastAsia="Times New Roman" w:hAnsi="Times New Roman" w:cs="Times New Roman"/>
        </w:rPr>
      </w:pPr>
    </w:p>
    <w:p w14:paraId="13D83C83" w14:textId="77777777" w:rsidR="009A6811" w:rsidRDefault="009A6811">
      <w:pPr>
        <w:rPr>
          <w:rFonts w:ascii="Times New Roman" w:eastAsia="Times New Roman" w:hAnsi="Times New Roman" w:cs="Times New Roman"/>
        </w:rPr>
      </w:pPr>
    </w:p>
    <w:p w14:paraId="69962509" w14:textId="77777777" w:rsidR="009A6811" w:rsidRDefault="009A6811">
      <w:pPr>
        <w:rPr>
          <w:rFonts w:ascii="Times New Roman" w:eastAsia="Times New Roman" w:hAnsi="Times New Roman" w:cs="Times New Roman"/>
        </w:rPr>
      </w:pPr>
    </w:p>
    <w:p w14:paraId="4017B3FE" w14:textId="77777777" w:rsidR="009A6811" w:rsidRDefault="009A6811">
      <w:pPr>
        <w:rPr>
          <w:rFonts w:ascii="Times New Roman" w:eastAsia="Times New Roman" w:hAnsi="Times New Roman" w:cs="Times New Roman"/>
        </w:rPr>
      </w:pPr>
    </w:p>
    <w:tbl>
      <w:tblPr>
        <w:tblStyle w:val="afffe"/>
        <w:tblW w:w="14143" w:type="dxa"/>
        <w:tblInd w:w="-70" w:type="dxa"/>
        <w:tblLayout w:type="fixed"/>
        <w:tblLook w:val="0400" w:firstRow="0" w:lastRow="0" w:firstColumn="0" w:lastColumn="0" w:noHBand="0" w:noVBand="1"/>
      </w:tblPr>
      <w:tblGrid>
        <w:gridCol w:w="12587"/>
        <w:gridCol w:w="1556"/>
      </w:tblGrid>
      <w:tr w:rsidR="009A6811" w14:paraId="5D1FBB2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860FC6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BC0C3A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2333EFB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55AE7C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 Uluslararasılaşma</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B7ADB1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13536B23"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A807B6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A.5.1. Uluslararasılaşma süreçlerinin yönetimi</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4E0AE72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32BBA74"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0241E3A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uluslararasılaşma stratejisi ve hedefleri doğrultusunda süreçlerini yönetmeli, organizasyonel yapılanmasını oluşturmalı ve sonuçlarını periyodik olarak izleyerek değerlendirmelidir.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34C636A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3AEDE2C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F9CC271"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Kurumda uluslararasılaşma süreçlerinin yönetimine ilişkin organizasyonel yapılanma tamamlanmış olup; şeffaf, kapsayıcı ve katılımcı biçimde işlemektedir.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BDC3BC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5E56E6CA"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53221A4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366A7DF9"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46E0BAC9"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Üniversitede Uluslararası İlişkiler Araştırma ve Uygulama Merkezi (UİM), uluslararasılaşma stratejisinin merkezinde yer almaktadır. Üniversitenin uluslararasılaşma hedef ve stratejilerine ulaşılması sürecinde iç paydaş katılımını gerçekleştirmek üzere belirlenen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un</w:t>
            </w:r>
            <w:r>
              <w:rPr>
                <w:rFonts w:ascii="Times New Roman" w:eastAsia="Times New Roman" w:hAnsi="Times New Roman" w:cs="Times New Roman"/>
                <w:b/>
                <w:color w:val="000000"/>
              </w:rPr>
              <w:t xml:space="preserve"> Erasmus Koordinatörü, UİM ile iş birliği içerisinde çalışmaktadır.</w:t>
            </w:r>
          </w:p>
        </w:tc>
      </w:tr>
      <w:tr w:rsidR="009A6811" w14:paraId="14CB1EC6"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2E6F81D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Uluslararasılaşma süreçlerinin yönetimi ve organizasyonel yapısı</w:t>
            </w:r>
          </w:p>
          <w:p w14:paraId="06D4DA6B"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Yönetim ve organizasyonel yapıya ilişkin izleme ve iyileştirme kanıtları</w:t>
            </w:r>
          </w:p>
          <w:p w14:paraId="2ECBEF06"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09D7CD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4F683D2A" w14:textId="77777777" w:rsidR="009A6811" w:rsidRDefault="009A6811">
      <w:pPr>
        <w:rPr>
          <w:rFonts w:ascii="Times New Roman" w:eastAsia="Times New Roman" w:hAnsi="Times New Roman" w:cs="Times New Roman"/>
        </w:rPr>
      </w:pPr>
    </w:p>
    <w:p w14:paraId="6CFF46AD" w14:textId="77777777" w:rsidR="009A6811" w:rsidRDefault="009A6811">
      <w:pPr>
        <w:rPr>
          <w:rFonts w:ascii="Times New Roman" w:eastAsia="Times New Roman" w:hAnsi="Times New Roman" w:cs="Times New Roman"/>
        </w:rPr>
      </w:pPr>
    </w:p>
    <w:p w14:paraId="1847538F" w14:textId="77777777" w:rsidR="009A6811" w:rsidRDefault="009A6811">
      <w:pPr>
        <w:rPr>
          <w:rFonts w:ascii="Times New Roman" w:eastAsia="Times New Roman" w:hAnsi="Times New Roman" w:cs="Times New Roman"/>
        </w:rPr>
      </w:pPr>
    </w:p>
    <w:p w14:paraId="035D6068" w14:textId="77777777" w:rsidR="009A6811" w:rsidRDefault="009A6811">
      <w:pPr>
        <w:rPr>
          <w:rFonts w:ascii="Times New Roman" w:eastAsia="Times New Roman" w:hAnsi="Times New Roman" w:cs="Times New Roman"/>
        </w:rPr>
      </w:pPr>
    </w:p>
    <w:p w14:paraId="304825E3" w14:textId="77777777" w:rsidR="009A6811" w:rsidRDefault="009A6811">
      <w:pPr>
        <w:rPr>
          <w:rFonts w:ascii="Times New Roman" w:eastAsia="Times New Roman" w:hAnsi="Times New Roman" w:cs="Times New Roman"/>
        </w:rPr>
      </w:pPr>
    </w:p>
    <w:p w14:paraId="5AE24077" w14:textId="77777777" w:rsidR="009A6811" w:rsidRDefault="009A6811">
      <w:pPr>
        <w:rPr>
          <w:rFonts w:ascii="Times New Roman" w:eastAsia="Times New Roman" w:hAnsi="Times New Roman" w:cs="Times New Roman"/>
        </w:rPr>
      </w:pPr>
    </w:p>
    <w:p w14:paraId="34D00E9E" w14:textId="77777777" w:rsidR="009A6811" w:rsidRDefault="009A6811">
      <w:pPr>
        <w:rPr>
          <w:rFonts w:ascii="Times New Roman" w:eastAsia="Times New Roman" w:hAnsi="Times New Roman" w:cs="Times New Roman"/>
        </w:rPr>
      </w:pPr>
    </w:p>
    <w:p w14:paraId="2CCD80C4" w14:textId="77777777" w:rsidR="009A6811" w:rsidRDefault="009A6811">
      <w:pPr>
        <w:rPr>
          <w:rFonts w:ascii="Times New Roman" w:eastAsia="Times New Roman" w:hAnsi="Times New Roman" w:cs="Times New Roman"/>
        </w:rPr>
      </w:pPr>
    </w:p>
    <w:tbl>
      <w:tblPr>
        <w:tblStyle w:val="affff"/>
        <w:tblW w:w="14143" w:type="dxa"/>
        <w:tblInd w:w="-70" w:type="dxa"/>
        <w:tblLayout w:type="fixed"/>
        <w:tblLook w:val="0400" w:firstRow="0" w:lastRow="0" w:firstColumn="0" w:lastColumn="0" w:noHBand="0" w:noVBand="1"/>
      </w:tblPr>
      <w:tblGrid>
        <w:gridCol w:w="12587"/>
        <w:gridCol w:w="1556"/>
      </w:tblGrid>
      <w:tr w:rsidR="009A6811" w14:paraId="6908E8BD"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2D1AFF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158DC5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58CB883"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15D5884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 Uluslararasılaşma</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3BDA020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2DFBCEE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28F37A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A.5.2. Uluslararasılaşma kaynakları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B56049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5574BDA5"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03C717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uluslararasılaşma stratejisi ve hedefleri doğrultusunda süreçlerini yönetmeli, organizasyonel yapılanmasını oluşturmalı ve sonuçlarını periyodik olarak izleyerek değerlendirmelidir.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9D9D95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30AB08B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A9C3C41"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uluslararaslaşma kaynakları birimler arası denge gözetilerek yönetilmektedir.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6C0773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1336EC4A"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2C7B59F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336F0E11"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3D139605" w14:textId="77777777" w:rsidR="009A681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w:t>
            </w:r>
            <w:r>
              <w:rPr>
                <w:rFonts w:ascii="Times New Roman" w:eastAsia="Times New Roman" w:hAnsi="Times New Roman" w:cs="Times New Roman"/>
                <w:b/>
              </w:rPr>
              <w:t>ön</w:t>
            </w:r>
            <w:r>
              <w:rPr>
                <w:rFonts w:ascii="Times New Roman" w:eastAsia="Times New Roman" w:hAnsi="Times New Roman" w:cs="Times New Roman"/>
                <w:b/>
                <w:color w:val="000000"/>
              </w:rPr>
              <w:t xml:space="preserve">lisans düzeyinde İngilizce verilen derslerin havuzu oluşturulmuştur.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uluslararasılaşma faaliyetlerinin kaynağını dersleri yabancı dilde veren öğretim elemanları oluşturmaktadır.</w:t>
            </w:r>
          </w:p>
        </w:tc>
      </w:tr>
      <w:tr w:rsidR="009A6811" w14:paraId="19A2C784"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467B6A42"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Uluslararası çalışmalar için ayrılan kaynaklarının yönetimine ilişkin belgeler (Erasmus vb. bütçelerin kulanım oranı, AB proje bütçelerinin yönetimi ve ikili protokoller kapsamında gerçekleşen kaynakların yönetimine ilişkin belgeler gibi)</w:t>
            </w:r>
          </w:p>
          <w:p w14:paraId="07A835C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Uluslararasılaşma kaynakların dağılımının izlenmesi ve iyileştirilmesine ilişkin kanıtlar</w:t>
            </w:r>
          </w:p>
          <w:p w14:paraId="5B23D7ED"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91F87A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14CCC3E2" w14:textId="77777777" w:rsidR="009A6811" w:rsidRDefault="009A6811">
      <w:pPr>
        <w:rPr>
          <w:rFonts w:ascii="Times New Roman" w:eastAsia="Times New Roman" w:hAnsi="Times New Roman" w:cs="Times New Roman"/>
        </w:rPr>
      </w:pPr>
    </w:p>
    <w:p w14:paraId="0E838008" w14:textId="77777777" w:rsidR="009A6811" w:rsidRDefault="009A6811">
      <w:pPr>
        <w:rPr>
          <w:rFonts w:ascii="Times New Roman" w:eastAsia="Times New Roman" w:hAnsi="Times New Roman" w:cs="Times New Roman"/>
        </w:rPr>
      </w:pPr>
    </w:p>
    <w:p w14:paraId="65D37EF5" w14:textId="77777777" w:rsidR="009A6811" w:rsidRDefault="009A6811">
      <w:pPr>
        <w:rPr>
          <w:rFonts w:ascii="Times New Roman" w:eastAsia="Times New Roman" w:hAnsi="Times New Roman" w:cs="Times New Roman"/>
        </w:rPr>
      </w:pPr>
    </w:p>
    <w:p w14:paraId="7DBA64DA" w14:textId="77777777" w:rsidR="009A6811" w:rsidRDefault="009A6811">
      <w:pPr>
        <w:rPr>
          <w:rFonts w:ascii="Times New Roman" w:eastAsia="Times New Roman" w:hAnsi="Times New Roman" w:cs="Times New Roman"/>
        </w:rPr>
      </w:pPr>
    </w:p>
    <w:p w14:paraId="72BBF5F4" w14:textId="77777777" w:rsidR="009A6811" w:rsidRDefault="009A6811">
      <w:pPr>
        <w:rPr>
          <w:rFonts w:ascii="Times New Roman" w:eastAsia="Times New Roman" w:hAnsi="Times New Roman" w:cs="Times New Roman"/>
        </w:rPr>
      </w:pPr>
    </w:p>
    <w:p w14:paraId="2FD78E19" w14:textId="77777777" w:rsidR="009A6811" w:rsidRDefault="009A6811">
      <w:pPr>
        <w:rPr>
          <w:rFonts w:ascii="Times New Roman" w:eastAsia="Times New Roman" w:hAnsi="Times New Roman" w:cs="Times New Roman"/>
        </w:rPr>
      </w:pPr>
    </w:p>
    <w:p w14:paraId="7B7323AE" w14:textId="77777777" w:rsidR="009A6811" w:rsidRDefault="009A6811">
      <w:pPr>
        <w:rPr>
          <w:rFonts w:ascii="Times New Roman" w:eastAsia="Times New Roman" w:hAnsi="Times New Roman" w:cs="Times New Roman"/>
        </w:rPr>
      </w:pPr>
    </w:p>
    <w:p w14:paraId="0B2CB8CF" w14:textId="77777777" w:rsidR="009A6811" w:rsidRDefault="009A6811">
      <w:pPr>
        <w:rPr>
          <w:rFonts w:ascii="Times New Roman" w:eastAsia="Times New Roman" w:hAnsi="Times New Roman" w:cs="Times New Roman"/>
        </w:rPr>
      </w:pPr>
    </w:p>
    <w:tbl>
      <w:tblPr>
        <w:tblStyle w:val="affff0"/>
        <w:tblW w:w="14143" w:type="dxa"/>
        <w:tblInd w:w="-70" w:type="dxa"/>
        <w:tblLayout w:type="fixed"/>
        <w:tblLook w:val="0400" w:firstRow="0" w:lastRow="0" w:firstColumn="0" w:lastColumn="0" w:noHBand="0" w:noVBand="1"/>
      </w:tblPr>
      <w:tblGrid>
        <w:gridCol w:w="12587"/>
        <w:gridCol w:w="1556"/>
      </w:tblGrid>
      <w:tr w:rsidR="009A6811" w14:paraId="5280600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DBA9492" w14:textId="77777777" w:rsidR="009A6811" w:rsidRDefault="00000000">
            <w:pPr>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lastRenderedPageBreak/>
              <w:t>A. LİDERLİK, YÖNETİŞİM VE KALİTE</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09E287C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4CAE884D"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1F0818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 Uluslararasılaşma</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22A5C62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6C7566B6"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5EAFC12C"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A.5.1. Uluslararasılaşma performansı</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17928E9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4E7507AB"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6EF239D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uluslararasılaşma stratejisi ve hedefleri doğrultusunda süreçlerini yönetmeli, organizasyonel yapılanmasını oluşturmalı ve sonuçlarını periyodik olarak izleyerek değerlendirmelidir.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5DA2ED4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66E7F9F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7AB40D46"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Kurumda uluslararasılaşma faaliyetleri izlenmekte ve iyileştirilmektedir.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686E34A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330F216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6C6D2AC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6BE06CA7"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F2DCDB"/>
            <w:vAlign w:val="center"/>
          </w:tcPr>
          <w:p w14:paraId="668087A3" w14:textId="77777777" w:rsidR="009A6811"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uluslararasılaşma performansı, birim faaliyet raporu aracılığıyla izlenmekte ve ilgili paydaşlarla değerlendirilerek iyileştirilmektedir. 2022 yılında </w:t>
            </w:r>
            <w:r>
              <w:rPr>
                <w:rFonts w:ascii="Times New Roman" w:eastAsia="Times New Roman" w:hAnsi="Times New Roman" w:cs="Times New Roman"/>
                <w:b/>
              </w:rPr>
              <w:t>meslek yüksekokulun</w:t>
            </w:r>
            <w:r>
              <w:rPr>
                <w:rFonts w:ascii="Times New Roman" w:eastAsia="Times New Roman" w:hAnsi="Times New Roman" w:cs="Times New Roman"/>
                <w:b/>
                <w:color w:val="000000"/>
              </w:rPr>
              <w:t>d</w:t>
            </w:r>
            <w:r>
              <w:rPr>
                <w:rFonts w:ascii="Times New Roman" w:eastAsia="Times New Roman" w:hAnsi="Times New Roman" w:cs="Times New Roman"/>
                <w:b/>
              </w:rPr>
              <w:t>a</w:t>
            </w:r>
            <w:r>
              <w:rPr>
                <w:rFonts w:ascii="Times New Roman" w:eastAsia="Times New Roman" w:hAnsi="Times New Roman" w:cs="Times New Roman"/>
                <w:b/>
                <w:color w:val="000000"/>
              </w:rPr>
              <w:t xml:space="preserve"> görevli akademik personelden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adına değişim programı (Erasmus, Mevlana vb.) kapsamında gelen/giden öğrenci, akademik ve idari personel bulunmamaktadır. Uluslararasılaşma alanında yapılması gereken iyileştirmeler, Strateji Geliştirme Daire Başkanlığı tarafından önlem alınmak üzere </w:t>
            </w:r>
            <w:r>
              <w:rPr>
                <w:rFonts w:ascii="Times New Roman" w:eastAsia="Times New Roman" w:hAnsi="Times New Roman" w:cs="Times New Roman"/>
                <w:b/>
              </w:rPr>
              <w:t>meslek yüksekokuluna</w:t>
            </w:r>
            <w:r>
              <w:rPr>
                <w:rFonts w:ascii="Times New Roman" w:eastAsia="Times New Roman" w:hAnsi="Times New Roman" w:cs="Times New Roman"/>
                <w:b/>
                <w:color w:val="000000"/>
              </w:rPr>
              <w:t xml:space="preserve"> bildirilmektedir.</w:t>
            </w:r>
          </w:p>
        </w:tc>
      </w:tr>
      <w:tr w:rsidR="009A6811" w14:paraId="10CC492A"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F2DCDB"/>
          </w:tcPr>
          <w:p w14:paraId="1BB526D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Uluslararasılaşma faaliyetleri</w:t>
            </w:r>
          </w:p>
          <w:p w14:paraId="0FA02721"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Kurumun uluslararasılaşma performansını izlemek üzere kullandığı göstergeler</w:t>
            </w:r>
          </w:p>
          <w:p w14:paraId="0E09DDBB"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Uluslararasılaşma hedeflerine ulaşılıp ulaşılmadığını izlemek üzere oluşturulan mekanizmalar</w:t>
            </w:r>
          </w:p>
          <w:p w14:paraId="2B8C0003"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Uluslararasılaşma süreçlerine ilişkin yıllık öz değerlendirme raporları ve iyileştirme çalışmaları</w:t>
            </w:r>
          </w:p>
          <w:p w14:paraId="34E94BF5"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F2DCDB"/>
            <w:vAlign w:val="center"/>
          </w:tcPr>
          <w:p w14:paraId="7513B9D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081F999E" w14:textId="77777777" w:rsidR="009A6811" w:rsidRDefault="009A6811">
      <w:pPr>
        <w:rPr>
          <w:rFonts w:ascii="Times New Roman" w:eastAsia="Times New Roman" w:hAnsi="Times New Roman" w:cs="Times New Roman"/>
        </w:rPr>
      </w:pPr>
    </w:p>
    <w:p w14:paraId="3F54EF35" w14:textId="77777777" w:rsidR="009A6811" w:rsidRDefault="009A6811">
      <w:pPr>
        <w:rPr>
          <w:rFonts w:ascii="Times New Roman" w:eastAsia="Times New Roman" w:hAnsi="Times New Roman" w:cs="Times New Roman"/>
        </w:rPr>
      </w:pPr>
    </w:p>
    <w:p w14:paraId="38698F8F" w14:textId="77777777" w:rsidR="009A6811" w:rsidRDefault="009A6811">
      <w:pPr>
        <w:rPr>
          <w:rFonts w:ascii="Times New Roman" w:eastAsia="Times New Roman" w:hAnsi="Times New Roman" w:cs="Times New Roman"/>
        </w:rPr>
      </w:pPr>
    </w:p>
    <w:p w14:paraId="44B5297B" w14:textId="77777777" w:rsidR="009A6811" w:rsidRDefault="009A6811">
      <w:pPr>
        <w:rPr>
          <w:rFonts w:ascii="Times New Roman" w:eastAsia="Times New Roman" w:hAnsi="Times New Roman" w:cs="Times New Roman"/>
        </w:rPr>
      </w:pPr>
    </w:p>
    <w:p w14:paraId="750526ED" w14:textId="77777777" w:rsidR="009A6811" w:rsidRDefault="009A6811">
      <w:pPr>
        <w:rPr>
          <w:rFonts w:ascii="Times New Roman" w:eastAsia="Times New Roman" w:hAnsi="Times New Roman" w:cs="Times New Roman"/>
        </w:rPr>
      </w:pPr>
    </w:p>
    <w:p w14:paraId="61B34ABB" w14:textId="77777777" w:rsidR="009A6811" w:rsidRDefault="009A6811">
      <w:pPr>
        <w:rPr>
          <w:rFonts w:ascii="Times New Roman" w:eastAsia="Times New Roman" w:hAnsi="Times New Roman" w:cs="Times New Roman"/>
        </w:rPr>
      </w:pPr>
    </w:p>
    <w:p w14:paraId="3646D2DB" w14:textId="77777777" w:rsidR="009A6811" w:rsidRDefault="009A6811">
      <w:pPr>
        <w:rPr>
          <w:rFonts w:ascii="Times New Roman" w:eastAsia="Times New Roman" w:hAnsi="Times New Roman" w:cs="Times New Roman"/>
        </w:rPr>
      </w:pPr>
    </w:p>
    <w:tbl>
      <w:tblPr>
        <w:tblStyle w:val="affff1"/>
        <w:tblW w:w="14143" w:type="dxa"/>
        <w:tblInd w:w="-70" w:type="dxa"/>
        <w:tblLayout w:type="fixed"/>
        <w:tblLook w:val="0400" w:firstRow="0" w:lastRow="0" w:firstColumn="0" w:lastColumn="0" w:noHBand="0" w:noVBand="1"/>
      </w:tblPr>
      <w:tblGrid>
        <w:gridCol w:w="12587"/>
        <w:gridCol w:w="1556"/>
      </w:tblGrid>
      <w:tr w:rsidR="009A6811" w14:paraId="1B1B22B3"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613FD1D" w14:textId="77777777" w:rsidR="009A6811" w:rsidRDefault="000000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7E22E6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0885F7F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B0EFB79" w14:textId="77777777" w:rsidR="009A6811" w:rsidRDefault="000000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B.1. Program Tasarımı, Değerlendirmesi ve Güncellenmesi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8D257F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66153F2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685EEDC" w14:textId="77777777" w:rsidR="009A6811" w:rsidRDefault="000000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B.1.1. Programların tasarımı ve onayı</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B292FA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44787515"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824AB2F" w14:textId="77777777" w:rsidR="009A6811" w:rsidRDefault="000000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1C8191F" w14:textId="77777777" w:rsidR="009A6811" w:rsidRDefault="000000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Genel Şart</w:t>
            </w:r>
          </w:p>
        </w:tc>
      </w:tr>
      <w:tr w:rsidR="009A6811" w14:paraId="5440BC2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3070A8" w14:textId="77777777" w:rsidR="009A6811" w:rsidRDefault="00000000">
            <w:pPr>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4 - Programların tasarım ve onay süreçleri sistematik olarak izlenmekte ve ilgili paydaşlarla birlikte değerlendirilerek iyileştirilmektedir.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95EC88E" w14:textId="77777777" w:rsidR="009A6811" w:rsidRDefault="000000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yellow"/>
              </w:rPr>
              <w:t>Olgunluk Düzeyi</w:t>
            </w:r>
          </w:p>
        </w:tc>
      </w:tr>
      <w:tr w:rsidR="009A6811" w14:paraId="7C0BF5CE"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tcPr>
          <w:p w14:paraId="527F6329" w14:textId="77777777" w:rsidR="009A6811" w:rsidRDefault="000000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Durum</w:t>
            </w:r>
          </w:p>
        </w:tc>
      </w:tr>
      <w:tr w:rsidR="009A6811" w14:paraId="77A7186B"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71E1DED6" w14:textId="77777777" w:rsidR="009A6811" w:rsidRDefault="00000000">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 Yüksekokulunda programların amaçları ve öğrenme çıktıları (kazanımları) oluşturulmuş, TYYÇ ile uyumu belirtilmiş, kamuoyuna ilan edilmiştir. Program yeterlilikleri belirlenirken birimin misyon 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w:t>
            </w:r>
          </w:p>
          <w:p w14:paraId="012EB374" w14:textId="77777777" w:rsidR="009A6811" w:rsidRDefault="00000000">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farklılıklarına göre yeterliliklerin hangi eğitim türlerinde (örgün, karma, uzaktan) kazandırılabileceği tanımlıdır. Programların tasarımında, fiziksel ve teknolojik olanaklar dikkate alınmaktadır (erişim, sosyal mesafe vb.).</w:t>
            </w:r>
          </w:p>
        </w:tc>
      </w:tr>
      <w:tr w:rsidR="009A6811" w14:paraId="6D128F71"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6060B250" w14:textId="77777777" w:rsidR="009A6811" w:rsidRDefault="0000000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Program tasarımı ve onayı için kullanılan tanımlı süreçler (Eğitim politikasıyla uyumu, el kitabı, kılavuz, usul ve esas vb.)</w:t>
            </w:r>
          </w:p>
          <w:p w14:paraId="78A58C96" w14:textId="77777777" w:rsidR="009A6811" w:rsidRDefault="0000000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Program tasarımı ve onayı süreçlerinin yönetsel ve organizasyonel yapısı (Komisyonlar, süreç sorumluları, süreç akışı vb.)</w:t>
            </w:r>
          </w:p>
          <w:p w14:paraId="020F5B6B" w14:textId="77777777" w:rsidR="009A6811" w:rsidRDefault="0000000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Program amaç ve çıktılarının TYYÇ ile uyumunu gösteren kanıtlar</w:t>
            </w:r>
          </w:p>
          <w:p w14:paraId="2232D457" w14:textId="77777777" w:rsidR="009A6811" w:rsidRDefault="0000000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Uzaktan-karma program tasarımında bölüm/alan bazlı uygulama çeşitliliğine ilişkin kanıtlar (bölümlerin farklı uzaktan eğitim taleplerinin dikkate alındığına ilişkin kanıtlar vb.)</w:t>
            </w:r>
          </w:p>
          <w:p w14:paraId="1308D77D" w14:textId="77777777" w:rsidR="009A6811" w:rsidRDefault="0000000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Program tasarım süreçlerine paydaş katılımını gösteren kanıtlar</w:t>
            </w:r>
          </w:p>
          <w:p w14:paraId="553FA4A2" w14:textId="77777777" w:rsidR="009A6811" w:rsidRDefault="0000000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Programların tasarım ve onay sürecinin izlendiği ve iyileştirildiğine ilişkin kanıtlar</w:t>
            </w:r>
          </w:p>
          <w:p w14:paraId="059BCCF9" w14:textId="77777777" w:rsidR="009A6811" w:rsidRDefault="0000000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Standart uygulamalar ve mevzuatın yanı sıra;  kurumun ihtiyaçları doğrultusunda geliştirdiği özgün yaklaşım ve uygulamalarına ilişkin kanıtlar</w:t>
            </w:r>
          </w:p>
          <w:p w14:paraId="45131212" w14:textId="77777777" w:rsidR="009A6811" w:rsidRDefault="00000000">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w:t>
            </w:r>
            <w:hyperlink r:id="rId9">
              <w:r>
                <w:rPr>
                  <w:rFonts w:ascii="Times New Roman" w:eastAsia="Times New Roman" w:hAnsi="Times New Roman" w:cs="Times New Roman"/>
                  <w:color w:val="1155CC"/>
                  <w:sz w:val="18"/>
                  <w:szCs w:val="18"/>
                  <w:u w:val="single"/>
                </w:rPr>
                <w:t>https://www.yok.gov.tr/kurumsal/idari-birimler/egitim-ogretim-dairesi/meslek/myo-kurma-program-acma-ogrenci-alma</w:t>
              </w:r>
            </w:hyperlink>
            <w:r>
              <w:rPr>
                <w:rFonts w:ascii="Times New Roman" w:eastAsia="Times New Roman" w:hAnsi="Times New Roman" w:cs="Times New Roman"/>
                <w:sz w:val="18"/>
                <w:szCs w:val="18"/>
              </w:rPr>
              <w:t xml:space="preserve"> </w:t>
            </w:r>
          </w:p>
          <w:p w14:paraId="07A91D6D" w14:textId="77777777" w:rsidR="009A6811"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hyperlink r:id="rId10">
              <w:r>
                <w:rPr>
                  <w:rFonts w:ascii="Times New Roman" w:eastAsia="Times New Roman" w:hAnsi="Times New Roman" w:cs="Times New Roman"/>
                  <w:color w:val="1155CC"/>
                  <w:sz w:val="18"/>
                  <w:szCs w:val="18"/>
                  <w:u w:val="single"/>
                </w:rPr>
                <w:t>https://meyok.aku.edu.tr/meyok-yonergesi/</w:t>
              </w:r>
            </w:hyperlink>
            <w:r>
              <w:rPr>
                <w:rFonts w:ascii="Times New Roman" w:eastAsia="Times New Roman" w:hAnsi="Times New Roman" w:cs="Times New Roman"/>
                <w:sz w:val="18"/>
                <w:szCs w:val="18"/>
              </w:rPr>
              <w:t xml:space="preserve"> </w:t>
            </w:r>
          </w:p>
          <w:p w14:paraId="7DDA8CC0" w14:textId="77777777" w:rsidR="009A6811"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hyperlink r:id="rId11">
              <w:r>
                <w:rPr>
                  <w:rFonts w:ascii="Times New Roman" w:eastAsia="Times New Roman" w:hAnsi="Times New Roman" w:cs="Times New Roman"/>
                  <w:color w:val="1155CC"/>
                  <w:sz w:val="18"/>
                  <w:szCs w:val="18"/>
                  <w:u w:val="single"/>
                </w:rPr>
                <w:t>https://obs.aku.edu.tr/oibs/bologna/</w:t>
              </w:r>
            </w:hyperlink>
            <w:r>
              <w:rPr>
                <w:rFonts w:ascii="Times New Roman" w:eastAsia="Times New Roman" w:hAnsi="Times New Roman" w:cs="Times New Roman"/>
                <w:sz w:val="18"/>
                <w:szCs w:val="18"/>
              </w:rPr>
              <w:t xml:space="preserve"> </w:t>
            </w:r>
          </w:p>
          <w:p w14:paraId="44569DC2" w14:textId="77777777" w:rsidR="009A6811" w:rsidRDefault="009A6811">
            <w:pPr>
              <w:rPr>
                <w:rFonts w:ascii="Times New Roman" w:eastAsia="Times New Roman" w:hAnsi="Times New Roman" w:cs="Times New Roman"/>
                <w:sz w:val="18"/>
                <w:szCs w:val="18"/>
              </w:rPr>
            </w:pP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9EEE6A1" w14:textId="77777777" w:rsidR="009A6811" w:rsidRDefault="0000000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Kanıtlar</w:t>
            </w:r>
          </w:p>
        </w:tc>
      </w:tr>
    </w:tbl>
    <w:p w14:paraId="7C15E3E6" w14:textId="77777777" w:rsidR="009A6811" w:rsidRDefault="009A6811">
      <w:pPr>
        <w:rPr>
          <w:rFonts w:ascii="Times New Roman" w:eastAsia="Times New Roman" w:hAnsi="Times New Roman" w:cs="Times New Roman"/>
        </w:rPr>
      </w:pPr>
    </w:p>
    <w:p w14:paraId="6ED4E683" w14:textId="77777777" w:rsidR="009A6811" w:rsidRDefault="009A6811">
      <w:pPr>
        <w:rPr>
          <w:rFonts w:ascii="Times New Roman" w:eastAsia="Times New Roman" w:hAnsi="Times New Roman" w:cs="Times New Roman"/>
        </w:rPr>
      </w:pPr>
    </w:p>
    <w:p w14:paraId="789C2872" w14:textId="77777777" w:rsidR="009A6811" w:rsidRDefault="009A6811">
      <w:pPr>
        <w:rPr>
          <w:rFonts w:ascii="Times New Roman" w:eastAsia="Times New Roman" w:hAnsi="Times New Roman" w:cs="Times New Roman"/>
        </w:rPr>
      </w:pPr>
    </w:p>
    <w:p w14:paraId="19C89D2B" w14:textId="77777777" w:rsidR="009A6811" w:rsidRDefault="009A6811">
      <w:pPr>
        <w:rPr>
          <w:rFonts w:ascii="Times New Roman" w:eastAsia="Times New Roman" w:hAnsi="Times New Roman" w:cs="Times New Roman"/>
        </w:rPr>
      </w:pPr>
    </w:p>
    <w:p w14:paraId="404248EC" w14:textId="77777777" w:rsidR="009A6811" w:rsidRDefault="009A6811">
      <w:pPr>
        <w:rPr>
          <w:rFonts w:ascii="Times New Roman" w:eastAsia="Times New Roman" w:hAnsi="Times New Roman" w:cs="Times New Roman"/>
        </w:rPr>
      </w:pPr>
    </w:p>
    <w:p w14:paraId="49F45874" w14:textId="77777777" w:rsidR="009A6811" w:rsidRDefault="009A6811">
      <w:pPr>
        <w:rPr>
          <w:rFonts w:ascii="Times New Roman" w:eastAsia="Times New Roman" w:hAnsi="Times New Roman" w:cs="Times New Roman"/>
        </w:rPr>
      </w:pPr>
    </w:p>
    <w:p w14:paraId="3DF2485C" w14:textId="77777777" w:rsidR="00FA0E7B" w:rsidRDefault="00FA0E7B">
      <w:pPr>
        <w:rPr>
          <w:rFonts w:ascii="Times New Roman" w:eastAsia="Times New Roman" w:hAnsi="Times New Roman" w:cs="Times New Roman"/>
        </w:rPr>
      </w:pPr>
    </w:p>
    <w:p w14:paraId="12CED2AF" w14:textId="77777777" w:rsidR="009A6811" w:rsidRDefault="009A6811">
      <w:pPr>
        <w:rPr>
          <w:rFonts w:ascii="Times New Roman" w:eastAsia="Times New Roman" w:hAnsi="Times New Roman" w:cs="Times New Roman"/>
        </w:rPr>
      </w:pPr>
    </w:p>
    <w:p w14:paraId="23752E36" w14:textId="77777777" w:rsidR="009A6811" w:rsidRDefault="009A6811">
      <w:pPr>
        <w:rPr>
          <w:rFonts w:ascii="Times New Roman" w:eastAsia="Times New Roman" w:hAnsi="Times New Roman" w:cs="Times New Roman"/>
        </w:rPr>
      </w:pPr>
    </w:p>
    <w:tbl>
      <w:tblPr>
        <w:tblStyle w:val="affff2"/>
        <w:tblW w:w="14143" w:type="dxa"/>
        <w:tblInd w:w="-70" w:type="dxa"/>
        <w:tblLayout w:type="fixed"/>
        <w:tblLook w:val="0400" w:firstRow="0" w:lastRow="0" w:firstColumn="0" w:lastColumn="0" w:noHBand="0" w:noVBand="1"/>
      </w:tblPr>
      <w:tblGrid>
        <w:gridCol w:w="12587"/>
        <w:gridCol w:w="1556"/>
      </w:tblGrid>
      <w:tr w:rsidR="009A6811" w14:paraId="11037EEE"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17A8EA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5BF8FF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1930664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E2935C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 Program Tasarımı, Değerlendirmesi ve Güncellenmesi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E00A11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1C08AE01"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D0FF8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B.1.2. Programın ders dağılım dengesi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CE86F7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0456D274"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080F5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4405DB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34CAAEB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D45162"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Programlarda ders dağılım dengesi izlenmekte ve iyileştirilmektedir.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942DAA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488F1895"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5E9D032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32F02154"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34AEDA0E"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w:t>
            </w:r>
            <w:r>
              <w:rPr>
                <w:rFonts w:ascii="Times New Roman" w:eastAsia="Times New Roman" w:hAnsi="Times New Roman" w:cs="Times New Roman"/>
                <w:b/>
              </w:rPr>
              <w:t>ders dağılımına ilişkin ilke, kural ve yöntemler tanımlıdır. Öğretim programı (müfredat) yapısı zorunlu-seçmeli ders, 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r>
      <w:tr w:rsidR="009A6811" w14:paraId="7705BDA7"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413B6FF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Ders dağılımına ilişkin ilke ve yöntemler ile buna ilişkin kanıtlar</w:t>
            </w:r>
          </w:p>
          <w:p w14:paraId="2043A935"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İlan edilmiş ders bilgi paketlerinde ders dağılım dengesinin gözetildiğine ilişkin kanıtlar</w:t>
            </w:r>
          </w:p>
          <w:p w14:paraId="5EBF127F"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Eğitim komisyonu kararı, senato kararları vb</w:t>
            </w:r>
          </w:p>
          <w:p w14:paraId="63356D79"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Ders dağılım dengesinin izlenmesine ve iyileştirilmesine ilişkin kanıtlar</w:t>
            </w:r>
          </w:p>
          <w:p w14:paraId="13B5A4E9"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p w14:paraId="3A842BFA" w14:textId="77777777" w:rsidR="009A6811"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hyperlink r:id="rId12">
              <w:r>
                <w:rPr>
                  <w:rFonts w:ascii="Times New Roman" w:eastAsia="Times New Roman" w:hAnsi="Times New Roman" w:cs="Times New Roman"/>
                  <w:color w:val="1155CC"/>
                  <w:sz w:val="24"/>
                  <w:szCs w:val="24"/>
                  <w:u w:val="single"/>
                </w:rPr>
                <w:t>https://obs.aku.edu.tr/oibs/bologna</w:t>
              </w:r>
            </w:hyperlink>
            <w:hyperlink r:id="rId13">
              <w:r>
                <w:rPr>
                  <w:rFonts w:ascii="Times New Roman" w:eastAsia="Times New Roman" w:hAnsi="Times New Roman" w:cs="Times New Roman"/>
                  <w:color w:val="1155CC"/>
                  <w:sz w:val="18"/>
                  <w:szCs w:val="18"/>
                  <w:u w:val="single"/>
                </w:rPr>
                <w:t>/</w:t>
              </w:r>
            </w:hyperlink>
            <w:r>
              <w:rPr>
                <w:rFonts w:ascii="Times New Roman" w:eastAsia="Times New Roman" w:hAnsi="Times New Roman" w:cs="Times New Roman"/>
                <w:sz w:val="18"/>
                <w:szCs w:val="18"/>
              </w:rPr>
              <w:t xml:space="preserve"> </w:t>
            </w:r>
          </w:p>
          <w:p w14:paraId="7B97EB89" w14:textId="77777777" w:rsidR="009A6811" w:rsidRDefault="00000000">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18"/>
                <w:szCs w:val="18"/>
              </w:rPr>
              <w:t xml:space="preserve">• </w:t>
            </w:r>
            <w:hyperlink r:id="rId14">
              <w:r>
                <w:rPr>
                  <w:rFonts w:ascii="Times New Roman" w:eastAsia="Times New Roman" w:hAnsi="Times New Roman" w:cs="Times New Roman"/>
                  <w:color w:val="1155CC"/>
                  <w:sz w:val="24"/>
                  <w:szCs w:val="24"/>
                  <w:u w:val="single"/>
                </w:rPr>
                <w:t>http://tyyc.yok.gov.tr/?pid=32</w:t>
              </w:r>
            </w:hyperlink>
            <w:r>
              <w:rPr>
                <w:rFonts w:ascii="Times New Roman" w:eastAsia="Times New Roman" w:hAnsi="Times New Roman" w:cs="Times New Roman"/>
                <w:color w:val="1155CC"/>
                <w:sz w:val="24"/>
                <w:szCs w:val="24"/>
                <w:u w:val="single"/>
              </w:rPr>
              <w:t xml:space="preserve"> </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E33DF2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3249969F" w14:textId="77777777" w:rsidR="009A6811" w:rsidRDefault="009A6811">
      <w:pPr>
        <w:rPr>
          <w:rFonts w:ascii="Times New Roman" w:eastAsia="Times New Roman" w:hAnsi="Times New Roman" w:cs="Times New Roman"/>
        </w:rPr>
      </w:pPr>
    </w:p>
    <w:p w14:paraId="4C241B6A" w14:textId="77777777" w:rsidR="009A6811" w:rsidRDefault="009A6811">
      <w:pPr>
        <w:rPr>
          <w:rFonts w:ascii="Times New Roman" w:eastAsia="Times New Roman" w:hAnsi="Times New Roman" w:cs="Times New Roman"/>
        </w:rPr>
      </w:pPr>
    </w:p>
    <w:p w14:paraId="203CA08E" w14:textId="77777777" w:rsidR="009A6811" w:rsidRDefault="009A6811">
      <w:pPr>
        <w:rPr>
          <w:rFonts w:ascii="Times New Roman" w:eastAsia="Times New Roman" w:hAnsi="Times New Roman" w:cs="Times New Roman"/>
        </w:rPr>
      </w:pPr>
    </w:p>
    <w:p w14:paraId="50E82267" w14:textId="77777777" w:rsidR="009A6811" w:rsidRDefault="009A6811">
      <w:pPr>
        <w:rPr>
          <w:rFonts w:ascii="Times New Roman" w:eastAsia="Times New Roman" w:hAnsi="Times New Roman" w:cs="Times New Roman"/>
        </w:rPr>
      </w:pPr>
    </w:p>
    <w:p w14:paraId="747CB9CF" w14:textId="77777777" w:rsidR="009A6811" w:rsidRDefault="009A6811">
      <w:pPr>
        <w:rPr>
          <w:rFonts w:ascii="Times New Roman" w:eastAsia="Times New Roman" w:hAnsi="Times New Roman" w:cs="Times New Roman"/>
        </w:rPr>
      </w:pPr>
    </w:p>
    <w:p w14:paraId="6FF125B8" w14:textId="77777777" w:rsidR="009A6811" w:rsidRDefault="009A6811">
      <w:pPr>
        <w:rPr>
          <w:rFonts w:ascii="Times New Roman" w:eastAsia="Times New Roman" w:hAnsi="Times New Roman" w:cs="Times New Roman"/>
        </w:rPr>
      </w:pPr>
    </w:p>
    <w:p w14:paraId="1140F6DD" w14:textId="77777777" w:rsidR="009A6811" w:rsidRDefault="009A6811">
      <w:pPr>
        <w:rPr>
          <w:rFonts w:ascii="Times New Roman" w:eastAsia="Times New Roman" w:hAnsi="Times New Roman" w:cs="Times New Roman"/>
        </w:rPr>
      </w:pPr>
    </w:p>
    <w:tbl>
      <w:tblPr>
        <w:tblStyle w:val="affff3"/>
        <w:tblW w:w="14143" w:type="dxa"/>
        <w:tblInd w:w="-70" w:type="dxa"/>
        <w:tblLayout w:type="fixed"/>
        <w:tblLook w:val="0400" w:firstRow="0" w:lastRow="0" w:firstColumn="0" w:lastColumn="0" w:noHBand="0" w:noVBand="1"/>
      </w:tblPr>
      <w:tblGrid>
        <w:gridCol w:w="12587"/>
        <w:gridCol w:w="1556"/>
      </w:tblGrid>
      <w:tr w:rsidR="009A6811" w14:paraId="074EF60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4B28D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26BA96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02D4553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B41AFC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 Program Tasarımı, Değerlendirmesi ve Güncellenmesi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2005BF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0B5527D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D5F3F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B.1.3. Ders kazanımlarının program çıktılarıyla uyumu</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8FC8A5E"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65BD22A3"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E742E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EFE1D7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0641C9F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3E6C133"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Ders kazanımlarının program çıktılarıyla uyumu izlenmekte ve iyileştirilmektedir.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68E904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4EB3566D"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24EDB7D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05D37D9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510775D4"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Meslek Yüksekokulun</w:t>
            </w:r>
            <w:r>
              <w:rPr>
                <w:rFonts w:ascii="Times New Roman" w:eastAsia="Times New Roman" w:hAnsi="Times New Roman" w:cs="Times New Roman"/>
                <w:b/>
                <w:color w:val="000000"/>
              </w:rPr>
              <w:t>d</w:t>
            </w:r>
            <w:r>
              <w:rPr>
                <w:rFonts w:ascii="Times New Roman" w:eastAsia="Times New Roman" w:hAnsi="Times New Roman" w:cs="Times New Roman"/>
                <w:b/>
              </w:rPr>
              <w:t>a</w:t>
            </w:r>
            <w:r>
              <w:rPr>
                <w:rFonts w:ascii="Times New Roman" w:eastAsia="Times New Roman" w:hAnsi="Times New Roman" w:cs="Times New Roman"/>
                <w:b/>
                <w:color w:val="000000"/>
              </w:rPr>
              <w:t xml:space="preserve"> </w:t>
            </w:r>
            <w:r>
              <w:rPr>
                <w:rFonts w:ascii="Times New Roman" w:eastAsia="Times New Roman" w:hAnsi="Times New Roman" w:cs="Times New Roman"/>
                <w:b/>
              </w:rPr>
              <w:t>Derslerin öğrenme kazanımları (karma ve uzaktan eğitim dâhil)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(genel) kazanımların irdelenme</w:t>
            </w:r>
          </w:p>
          <w:p w14:paraId="264024E0"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yöntem ve süreci ayrıntılı belirtilmektedir.</w:t>
            </w:r>
          </w:p>
        </w:tc>
      </w:tr>
      <w:tr w:rsidR="009A6811" w14:paraId="56876E9C"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1D84F580"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Program çıktıları ve ders kazanımlarının ilişkilendirilmesi</w:t>
            </w:r>
          </w:p>
          <w:p w14:paraId="10CAF07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Program dışından alınan derslerin (örgün veya uzaktan) program çıktılarıyla uyumunu gösteren kanıtlar</w:t>
            </w:r>
          </w:p>
          <w:p w14:paraId="5477CB36"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Ders kazanımların program çıktılarıyla uyumunun izlenmesine ve iyileştirilmesine ilişkin kanıtlar</w:t>
            </w:r>
          </w:p>
          <w:p w14:paraId="12BBC97C"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p w14:paraId="492D5EFB" w14:textId="77777777" w:rsidR="009A6811"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hyperlink r:id="rId15">
              <w:r>
                <w:rPr>
                  <w:rFonts w:ascii="Times New Roman" w:eastAsia="Times New Roman" w:hAnsi="Times New Roman" w:cs="Times New Roman"/>
                  <w:color w:val="1155CC"/>
                  <w:sz w:val="24"/>
                  <w:szCs w:val="24"/>
                  <w:u w:val="single"/>
                </w:rPr>
                <w:t>https://obs.aku.edu.tr/oibs/bologna</w:t>
              </w:r>
            </w:hyperlink>
            <w:hyperlink r:id="rId16">
              <w:r>
                <w:rPr>
                  <w:rFonts w:ascii="Times New Roman" w:eastAsia="Times New Roman" w:hAnsi="Times New Roman" w:cs="Times New Roman"/>
                  <w:color w:val="1155CC"/>
                  <w:sz w:val="18"/>
                  <w:szCs w:val="18"/>
                  <w:u w:val="single"/>
                </w:rPr>
                <w:t>/</w:t>
              </w:r>
            </w:hyperlink>
            <w:r>
              <w:rPr>
                <w:rFonts w:ascii="Times New Roman" w:eastAsia="Times New Roman" w:hAnsi="Times New Roman" w:cs="Times New Roman"/>
                <w:sz w:val="18"/>
                <w:szCs w:val="18"/>
              </w:rPr>
              <w:t xml:space="preserve"> </w:t>
            </w:r>
          </w:p>
          <w:p w14:paraId="6CA1A137" w14:textId="77777777" w:rsidR="009A6811" w:rsidRDefault="00000000">
            <w:pP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w:t>
            </w:r>
            <w:hyperlink r:id="rId17">
              <w:r>
                <w:rPr>
                  <w:rFonts w:ascii="Times New Roman" w:eastAsia="Times New Roman" w:hAnsi="Times New Roman" w:cs="Times New Roman"/>
                  <w:color w:val="1155CC"/>
                  <w:sz w:val="24"/>
                  <w:szCs w:val="24"/>
                  <w:u w:val="single"/>
                </w:rPr>
                <w:t>http://tyyc.yok.gov.tr/?pid=32</w:t>
              </w:r>
            </w:hyperlink>
            <w:r>
              <w:rPr>
                <w:rFonts w:ascii="Times New Roman" w:eastAsia="Times New Roman" w:hAnsi="Times New Roman" w:cs="Times New Roman"/>
                <w:color w:val="1155CC"/>
                <w:sz w:val="24"/>
                <w:szCs w:val="24"/>
                <w:u w:val="single"/>
              </w:rPr>
              <w:t xml:space="preserve"> </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FB2B99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24AB47D1" w14:textId="77777777" w:rsidR="009A6811" w:rsidRDefault="009A6811">
      <w:pPr>
        <w:rPr>
          <w:rFonts w:ascii="Times New Roman" w:eastAsia="Times New Roman" w:hAnsi="Times New Roman" w:cs="Times New Roman"/>
        </w:rPr>
      </w:pPr>
    </w:p>
    <w:p w14:paraId="59EEDB0A" w14:textId="77777777" w:rsidR="009A6811" w:rsidRDefault="009A6811">
      <w:pPr>
        <w:rPr>
          <w:rFonts w:ascii="Times New Roman" w:eastAsia="Times New Roman" w:hAnsi="Times New Roman" w:cs="Times New Roman"/>
        </w:rPr>
      </w:pPr>
    </w:p>
    <w:p w14:paraId="3B55FEBA" w14:textId="77777777" w:rsidR="009A6811" w:rsidRDefault="009A6811">
      <w:pPr>
        <w:rPr>
          <w:rFonts w:ascii="Times New Roman" w:eastAsia="Times New Roman" w:hAnsi="Times New Roman" w:cs="Times New Roman"/>
        </w:rPr>
      </w:pPr>
    </w:p>
    <w:p w14:paraId="6D19F537" w14:textId="77777777" w:rsidR="009A6811" w:rsidRDefault="009A6811">
      <w:pPr>
        <w:rPr>
          <w:rFonts w:ascii="Times New Roman" w:eastAsia="Times New Roman" w:hAnsi="Times New Roman" w:cs="Times New Roman"/>
        </w:rPr>
      </w:pPr>
    </w:p>
    <w:p w14:paraId="17E14268" w14:textId="77777777" w:rsidR="009A6811" w:rsidRDefault="009A6811">
      <w:pPr>
        <w:rPr>
          <w:rFonts w:ascii="Times New Roman" w:eastAsia="Times New Roman" w:hAnsi="Times New Roman" w:cs="Times New Roman"/>
        </w:rPr>
      </w:pPr>
    </w:p>
    <w:p w14:paraId="37BD5A56" w14:textId="77777777" w:rsidR="009A6811" w:rsidRDefault="009A6811">
      <w:pPr>
        <w:rPr>
          <w:rFonts w:ascii="Times New Roman" w:eastAsia="Times New Roman" w:hAnsi="Times New Roman" w:cs="Times New Roman"/>
        </w:rPr>
      </w:pPr>
    </w:p>
    <w:p w14:paraId="763F64D0" w14:textId="77777777" w:rsidR="009A6811" w:rsidRDefault="009A6811">
      <w:pPr>
        <w:rPr>
          <w:rFonts w:ascii="Times New Roman" w:eastAsia="Times New Roman" w:hAnsi="Times New Roman" w:cs="Times New Roman"/>
        </w:rPr>
      </w:pPr>
    </w:p>
    <w:tbl>
      <w:tblPr>
        <w:tblStyle w:val="affff4"/>
        <w:tblW w:w="14143" w:type="dxa"/>
        <w:tblInd w:w="-70" w:type="dxa"/>
        <w:tblLayout w:type="fixed"/>
        <w:tblLook w:val="0400" w:firstRow="0" w:lastRow="0" w:firstColumn="0" w:lastColumn="0" w:noHBand="0" w:noVBand="1"/>
      </w:tblPr>
      <w:tblGrid>
        <w:gridCol w:w="12587"/>
        <w:gridCol w:w="1556"/>
      </w:tblGrid>
      <w:tr w:rsidR="009A6811" w14:paraId="7AADC32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90B7C0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8A19A6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600143C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257A0C"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 Program Tasarımı, Değerlendirmesi ve Güncellenmesi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3C8235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5EC9C3F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B9234E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B.1.4. Öğrenci iş yüküne dayalı ders tasarımı</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303AB2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7A2F5D6E"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6FE1E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83A287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709B868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6203D00"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Programlarda öğrenci iş yükü izlenmekte ve buna göre ders tasarımı güncellenmektedir.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DD0DC2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7ADD993E"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1984131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7B3B0836"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224CE6B2"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Meslek Yüksekokulunda tüm derslerin AKTS değeri öğrenci bilgi sistemi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r>
      <w:tr w:rsidR="009A6811" w14:paraId="71BACDE9"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22B6FFBF"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AKTS ders bilgi paketleri* (Uzaktan ve karma eğitim programları dahil)</w:t>
            </w:r>
          </w:p>
          <w:p w14:paraId="617E0D3D"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Öğrenci iş yükü kredisinin mesleki uygulamalar, değişim programları, staj ve projeler için tanımlandığını gösteren kanıtlar*</w:t>
            </w:r>
          </w:p>
          <w:p w14:paraId="3BCEC89C"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İş yükü temelli kredilerin transferi ve tanınmasına ilişkin tanımlı süreçleri içeren belgeler</w:t>
            </w:r>
          </w:p>
          <w:p w14:paraId="06F2CE49"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Programlarda öğrenci İş yükünün belirlenmesinde öğrenci katılımının sağlandığına ilişkin belgeler ve mekanizmalar</w:t>
            </w:r>
          </w:p>
          <w:p w14:paraId="2BE0702E"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Diploma Eki</w:t>
            </w:r>
          </w:p>
          <w:p w14:paraId="5C3C6E40"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İş yükü temelli kredilerin geribildirimler doğrultusunda güncellendiğine ilişkin kanıtlar</w:t>
            </w:r>
          </w:p>
          <w:p w14:paraId="155E696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p w14:paraId="61FECB04" w14:textId="77777777" w:rsidR="009A6811" w:rsidRDefault="00000000">
            <w:pP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w:t>
            </w:r>
            <w:hyperlink r:id="rId18">
              <w:r>
                <w:rPr>
                  <w:rFonts w:ascii="Times New Roman" w:eastAsia="Times New Roman" w:hAnsi="Times New Roman" w:cs="Times New Roman"/>
                  <w:color w:val="1155CC"/>
                  <w:sz w:val="24"/>
                  <w:szCs w:val="24"/>
                  <w:u w:val="single"/>
                </w:rPr>
                <w:t>https://obs.aku.edu.tr/oibs/bologna</w:t>
              </w:r>
            </w:hyperlink>
            <w:hyperlink r:id="rId19">
              <w:r>
                <w:rPr>
                  <w:rFonts w:ascii="Times New Roman" w:eastAsia="Times New Roman" w:hAnsi="Times New Roman" w:cs="Times New Roman"/>
                  <w:color w:val="1155CC"/>
                  <w:sz w:val="18"/>
                  <w:szCs w:val="18"/>
                  <w:u w:val="single"/>
                </w:rPr>
                <w:t>/</w:t>
              </w:r>
            </w:hyperlink>
            <w:r>
              <w:rPr>
                <w:rFonts w:ascii="Times New Roman" w:eastAsia="Times New Roman" w:hAnsi="Times New Roman" w:cs="Times New Roman"/>
                <w:sz w:val="18"/>
                <w:szCs w:val="18"/>
              </w:rPr>
              <w:t xml:space="preserve"> </w:t>
            </w:r>
          </w:p>
          <w:p w14:paraId="06BF4B8C"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2015 AKTS Kullanıcı Kılavuzu’ndaki anahtar prensipleri taşımalıdır.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3C1ED5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267A638D" w14:textId="77777777" w:rsidR="009A6811" w:rsidRDefault="009A6811">
      <w:pPr>
        <w:rPr>
          <w:rFonts w:ascii="Times New Roman" w:eastAsia="Times New Roman" w:hAnsi="Times New Roman" w:cs="Times New Roman"/>
        </w:rPr>
      </w:pPr>
    </w:p>
    <w:p w14:paraId="4049CE19" w14:textId="77777777" w:rsidR="009A6811" w:rsidRDefault="009A6811">
      <w:pPr>
        <w:rPr>
          <w:rFonts w:ascii="Times New Roman" w:eastAsia="Times New Roman" w:hAnsi="Times New Roman" w:cs="Times New Roman"/>
        </w:rPr>
      </w:pPr>
    </w:p>
    <w:p w14:paraId="6A745F8F" w14:textId="77777777" w:rsidR="009A6811" w:rsidRDefault="009A6811">
      <w:pPr>
        <w:rPr>
          <w:rFonts w:ascii="Times New Roman" w:eastAsia="Times New Roman" w:hAnsi="Times New Roman" w:cs="Times New Roman"/>
        </w:rPr>
      </w:pPr>
    </w:p>
    <w:p w14:paraId="0D82DFEC" w14:textId="77777777" w:rsidR="009A6811" w:rsidRDefault="009A6811">
      <w:pPr>
        <w:rPr>
          <w:rFonts w:ascii="Times New Roman" w:eastAsia="Times New Roman" w:hAnsi="Times New Roman" w:cs="Times New Roman"/>
        </w:rPr>
      </w:pPr>
    </w:p>
    <w:p w14:paraId="70D51495" w14:textId="77777777" w:rsidR="009A6811" w:rsidRDefault="009A6811">
      <w:pPr>
        <w:rPr>
          <w:rFonts w:ascii="Times New Roman" w:eastAsia="Times New Roman" w:hAnsi="Times New Roman" w:cs="Times New Roman"/>
        </w:rPr>
      </w:pPr>
    </w:p>
    <w:p w14:paraId="39838CA5" w14:textId="77777777" w:rsidR="009A6811" w:rsidRDefault="009A6811">
      <w:pPr>
        <w:rPr>
          <w:rFonts w:ascii="Times New Roman" w:eastAsia="Times New Roman" w:hAnsi="Times New Roman" w:cs="Times New Roman"/>
        </w:rPr>
      </w:pPr>
    </w:p>
    <w:p w14:paraId="06B75ACE" w14:textId="77777777" w:rsidR="009A6811" w:rsidRDefault="009A6811">
      <w:pPr>
        <w:rPr>
          <w:rFonts w:ascii="Times New Roman" w:eastAsia="Times New Roman" w:hAnsi="Times New Roman" w:cs="Times New Roman"/>
        </w:rPr>
      </w:pPr>
    </w:p>
    <w:tbl>
      <w:tblPr>
        <w:tblStyle w:val="affff5"/>
        <w:tblW w:w="14143" w:type="dxa"/>
        <w:tblInd w:w="-70" w:type="dxa"/>
        <w:tblLayout w:type="fixed"/>
        <w:tblLook w:val="0400" w:firstRow="0" w:lastRow="0" w:firstColumn="0" w:lastColumn="0" w:noHBand="0" w:noVBand="1"/>
      </w:tblPr>
      <w:tblGrid>
        <w:gridCol w:w="12587"/>
        <w:gridCol w:w="1556"/>
      </w:tblGrid>
      <w:tr w:rsidR="009A6811" w14:paraId="2D76F1B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23418A"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A96278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2C5478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2479A9"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B.1. Program Tasarımı, Değerlendirmesi ve Güncellenmesi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D5C235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533F043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555EE58"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B.1.5. Programların izlenmesi ve güncellenmesi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CA579D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10FAA22D"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91A226"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506626B"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Genel Şart</w:t>
            </w:r>
          </w:p>
        </w:tc>
      </w:tr>
      <w:tr w:rsidR="009A6811" w14:paraId="0DD4EA9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A2C6333" w14:textId="77777777" w:rsidR="009A6811" w:rsidRDefault="00000000">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4 - Program çıktıları bu mekanizmalar ile izlenmekte ve ilgili paydaşların görüşleri de alınarak güncellenmektedir.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3E686FA"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Olgunluk Düzeyi</w:t>
            </w:r>
          </w:p>
        </w:tc>
      </w:tr>
      <w:tr w:rsidR="009A6811" w14:paraId="4D7369DE"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tcPr>
          <w:p w14:paraId="3C380DBA"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Mevcut Durum</w:t>
            </w:r>
          </w:p>
        </w:tc>
      </w:tr>
      <w:tr w:rsidR="009A6811" w14:paraId="2EECBEC8"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5FB1468F"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Üniversitede programların izlenmesi, güncellenmesi ve akreditasyonuna ilişkin süreçler, Eğitim-Öğretim Yönergesinin 11., 12. ve 13. maddelerinde tanımlanmıştır. İlgili yönerge gereği 2022 yılının Temmuz ayında </w:t>
            </w:r>
            <w:r>
              <w:rPr>
                <w:rFonts w:ascii="Times New Roman" w:eastAsia="Times New Roman" w:hAnsi="Times New Roman" w:cs="Times New Roman"/>
                <w:b/>
              </w:rPr>
              <w:t>Meslek Yüksekokulumuzda Bilgisayar Teknolojileri Bölümü altında yer alan Bilgisayar Programcılığı Programı ile İnternet ve Ağ Teknolojileri Programı’na ait</w:t>
            </w:r>
            <w:r>
              <w:rPr>
                <w:rFonts w:ascii="Times New Roman" w:eastAsia="Times New Roman" w:hAnsi="Times New Roman" w:cs="Times New Roman"/>
                <w:b/>
                <w:color w:val="000000"/>
              </w:rPr>
              <w:t xml:space="preserve"> öz değerlendirme süreçleri, Kasım ayında ise akran değerlendirme süreçleri tamamlanmıştır. 2022 yılının Aralık ayında ise </w:t>
            </w:r>
            <w:r>
              <w:rPr>
                <w:rFonts w:ascii="Times New Roman" w:eastAsia="Times New Roman" w:hAnsi="Times New Roman" w:cs="Times New Roman"/>
                <w:b/>
              </w:rPr>
              <w:t>meslek yüksekokulun</w:t>
            </w:r>
            <w:r>
              <w:rPr>
                <w:rFonts w:ascii="Times New Roman" w:eastAsia="Times New Roman" w:hAnsi="Times New Roman" w:cs="Times New Roman"/>
                <w:b/>
                <w:color w:val="000000"/>
              </w:rPr>
              <w:t>d</w:t>
            </w:r>
            <w:r>
              <w:rPr>
                <w:rFonts w:ascii="Times New Roman" w:eastAsia="Times New Roman" w:hAnsi="Times New Roman" w:cs="Times New Roman"/>
                <w:b/>
              </w:rPr>
              <w:t>a</w:t>
            </w:r>
            <w:r>
              <w:rPr>
                <w:rFonts w:ascii="Times New Roman" w:eastAsia="Times New Roman" w:hAnsi="Times New Roman" w:cs="Times New Roman"/>
                <w:b/>
                <w:color w:val="000000"/>
              </w:rPr>
              <w:t xml:space="preserve">n programlarının öz değerlendirme ve akran değerlendirme sonuçlarını değerlendirerek iyileştirmeye yönelik alacakları önlemleri içeren birim değerlendirme raporu hazırlaması talep edilmiş,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tarafından birim değerlendirme raporu hazırlanmıştır.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yürütülen programlara ilişkin öz değerlendirme raporları, akran değerlendirme raporları ve birim değerlendirme raporu,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internet sitesinde “Eğitim-Öğretim” sekmesi altında kamuoyu ile paylaşılmıştır. Programların izlenmesi, güncellenmesi ve akreditasyonuna ilişkin süreçlerin izlendiğine ve iyileştirildiğine kanıt olarak 02.11.2022 tarih ve 14-2022/97 sayılı Afyon Kocatepe Üniversitesi Eğitim-Öğretim Yönergesinde Değişiklik Yapılmasına Dair Yönerge gösterilebilir. İlgili yönerge, öz, akran ve birim değerlendirme raporlarının öğrenci alan lisansüstü programlar için çiftli yıllarda hazırlanacağı belirtilerek güncellenmiştir.</w:t>
            </w:r>
          </w:p>
        </w:tc>
      </w:tr>
      <w:tr w:rsidR="009A6811" w14:paraId="2A390C08"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4B5FC889"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Programların izlenmesi ve güncellenmesine ilişkin periyot (yıllık ve program süresinin sonunda) ilke, kural, gösterge, plan ve uygulamalar</w:t>
            </w:r>
          </w:p>
          <w:p w14:paraId="349D0D5B"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Kurumun misyon,  vizyon ve hedefleri doğrultusunda programlarını güncellemek üzere kurduğu mekanizma örnekleri</w:t>
            </w:r>
          </w:p>
          <w:p w14:paraId="081630E2"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Programların yıllık öz değerlendirme raporları (Program çıktıları açısından değerlendirme)</w:t>
            </w:r>
          </w:p>
          <w:p w14:paraId="565DF2E4"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Program çıktılarına ulaşılıp ulaşılmadığını izleyen sistemler (Bilgi Yönetim Sistemi)</w:t>
            </w:r>
          </w:p>
          <w:p w14:paraId="6D3BF5C8"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Programların yıllık ve program süresi temelli izlemelerden hareketle yapılan iyileştirmeler</w:t>
            </w:r>
          </w:p>
          <w:p w14:paraId="3050FB82"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Yapılan iyileştirmeler ve değişiklikler konusunda paydaşların bilgilendirildiği uygulamalar</w:t>
            </w:r>
          </w:p>
          <w:p w14:paraId="2DCD7BD3"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Programın amaçlarına ulaşıp ulaşmadığına ilişkin geri bildirimler</w:t>
            </w:r>
          </w:p>
          <w:p w14:paraId="3F142013"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Standart uygulamalar ve mevzuatın yanı sıra; kurumun ihtiyaçları doğrultusunda geliştirdiği özgün yaklaşım ve uygulamalarına ilişkin kanıtlar</w:t>
            </w:r>
          </w:p>
          <w:p w14:paraId="021F4B41"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20">
              <w:r>
                <w:rPr>
                  <w:rFonts w:ascii="Times New Roman" w:eastAsia="Times New Roman" w:hAnsi="Times New Roman" w:cs="Times New Roman"/>
                  <w:color w:val="1155CC"/>
                  <w:u w:val="single"/>
                </w:rPr>
                <w:t>https://sinanpasamyo.aku.edu.tr</w:t>
              </w:r>
            </w:hyperlink>
            <w:r>
              <w:rPr>
                <w:rFonts w:ascii="Times New Roman" w:eastAsia="Times New Roman" w:hAnsi="Times New Roman" w:cs="Times New Roman"/>
              </w:rPr>
              <w:t xml:space="preserve"> </w:t>
            </w:r>
          </w:p>
          <w:p w14:paraId="0596A1A2"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21">
              <w:r>
                <w:rPr>
                  <w:rFonts w:ascii="Times New Roman" w:eastAsia="Times New Roman" w:hAnsi="Times New Roman" w:cs="Times New Roman"/>
                  <w:color w:val="1155CC"/>
                  <w:u w:val="single"/>
                </w:rPr>
                <w:t>https://kms.kaysis.gov.tr/Home/Goster/175776</w:t>
              </w:r>
            </w:hyperlink>
            <w:r>
              <w:rPr>
                <w:rFonts w:ascii="Times New Roman" w:eastAsia="Times New Roman" w:hAnsi="Times New Roman" w:cs="Times New Roman"/>
              </w:rPr>
              <w:t xml:space="preserve"> </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EC36CFC"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Kanıtlar</w:t>
            </w:r>
          </w:p>
        </w:tc>
      </w:tr>
    </w:tbl>
    <w:p w14:paraId="698F4946" w14:textId="77777777" w:rsidR="009A6811" w:rsidRDefault="009A6811">
      <w:pPr>
        <w:rPr>
          <w:rFonts w:ascii="Times New Roman" w:eastAsia="Times New Roman" w:hAnsi="Times New Roman" w:cs="Times New Roman"/>
        </w:rPr>
      </w:pPr>
    </w:p>
    <w:p w14:paraId="38FAEF60" w14:textId="77777777" w:rsidR="009A6811" w:rsidRDefault="009A6811">
      <w:pPr>
        <w:rPr>
          <w:rFonts w:ascii="Times New Roman" w:eastAsia="Times New Roman" w:hAnsi="Times New Roman" w:cs="Times New Roman"/>
        </w:rPr>
      </w:pPr>
    </w:p>
    <w:p w14:paraId="0DBE13C3" w14:textId="77777777" w:rsidR="00FA0E7B" w:rsidRDefault="00FA0E7B">
      <w:pPr>
        <w:rPr>
          <w:rFonts w:ascii="Times New Roman" w:eastAsia="Times New Roman" w:hAnsi="Times New Roman" w:cs="Times New Roman"/>
        </w:rPr>
      </w:pPr>
    </w:p>
    <w:tbl>
      <w:tblPr>
        <w:tblStyle w:val="affff6"/>
        <w:tblW w:w="14143" w:type="dxa"/>
        <w:tblInd w:w="-70" w:type="dxa"/>
        <w:tblLayout w:type="fixed"/>
        <w:tblLook w:val="0400" w:firstRow="0" w:lastRow="0" w:firstColumn="0" w:lastColumn="0" w:noHBand="0" w:noVBand="1"/>
      </w:tblPr>
      <w:tblGrid>
        <w:gridCol w:w="12587"/>
        <w:gridCol w:w="1556"/>
      </w:tblGrid>
      <w:tr w:rsidR="009A6811" w14:paraId="51186D1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008EA2B"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10C54A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665295A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11F3207"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B.1. Program Tasarımı, Değerlendirmesi ve Güncellenmesi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4CF0DD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78DB822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944B38A"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B.1.6. Eğitim ve öğretim süreçlerinin yönetimi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BA8769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5FE5CC0F"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1D34EA"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Kurum, öğretim programlarını Türkiye Yükseköğretim Yeterlilikleri Çerçevesi ile uyumlu; öğretim amaçlarına ve öğrenme çıktılarına uygun olarak tasarlamalı, öğrencilerin ve toplumun ihtiyaçlarına cevap verdiğinden emin olmak için periyodik olarak değerlendirmeli ve güncellemelidir.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383BC91"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Genel Şart</w:t>
            </w:r>
          </w:p>
        </w:tc>
      </w:tr>
      <w:tr w:rsidR="009A6811" w14:paraId="057C36D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DD23CEF" w14:textId="77777777" w:rsidR="009A6811" w:rsidRDefault="00000000">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4 - Kurumda eğitim ve öğretim yönetim sistemine ilişkin uygulamalar izlenmekte ve izlem sonuçlarına göre iyileştirme yapılmaktadır.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5785C5D"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Olgunluk Düzeyi</w:t>
            </w:r>
          </w:p>
        </w:tc>
      </w:tr>
      <w:tr w:rsidR="009A6811" w14:paraId="5EB865BF"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09500ABB"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Mevcut Durum</w:t>
            </w:r>
          </w:p>
        </w:tc>
      </w:tr>
      <w:tr w:rsidR="009A6811" w14:paraId="025CEC3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63244AF8"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Eğitim-Öğretim Yönergesinin 5, 6 ve 7. maddelerinde üniversitedeki eğitim-öğretim süreçlerine ilişkin görev ve sorumluluklar tanımlanmıştır. Eğitim-Öğretim Komisyonu, eğitim-öğretim süreçlerini yönetmektedir. Eğitim-Öğretim Komisyonuna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müdürü üyedir. Eğitim-Öğretim Yönergesinin 10, 11, 12 ve 13. maddelerinde programların tasarlanması, yürütülmesi, değerlendirilmesi ve güncellenmesine ilişkin kurum genelinde ilke, esaslar ve ilgili takvim belirlenmiştir. Eğitim-Öğretim Komisyonu tarafından programlarda öğrenme kazanımı, öğretim programı (müfredat), eğitim hizmetinin verilme biçimi (örgün, uzaktan, karma), öğretim yöntemi ve ölçme-değerlendirme uyumu ve tüm bu süreçlerin koordinasyonu takip edilmektedir. Eğitim-öğretime yönelik bilgi yönetim sistemi olan Bologna Bilgi Sistemi ile </w:t>
            </w:r>
            <w:r>
              <w:rPr>
                <w:rFonts w:ascii="Times New Roman" w:eastAsia="Times New Roman" w:hAnsi="Times New Roman" w:cs="Times New Roman"/>
                <w:b/>
              </w:rPr>
              <w:t xml:space="preserve">önlisans </w:t>
            </w:r>
            <w:r>
              <w:rPr>
                <w:rFonts w:ascii="Times New Roman" w:eastAsia="Times New Roman" w:hAnsi="Times New Roman" w:cs="Times New Roman"/>
                <w:b/>
                <w:color w:val="000000"/>
              </w:rPr>
              <w:t xml:space="preserve">programlara ilişkin bilgiler yürütülmektedir. Eğitim-öğretim performansı, birim faaliyet raporu aracılığıyla izlenmekte ve ilgili paydaşlarla değerlendirilerek iyileştirilmektedir. Eğitim-öğretim alanında yapılması gereken iyileştirmeler, Strateji Geliştirme Daire Başkanlığı tarafından önlem alınmak üzere </w:t>
            </w:r>
            <w:r>
              <w:rPr>
                <w:rFonts w:ascii="Times New Roman" w:eastAsia="Times New Roman" w:hAnsi="Times New Roman" w:cs="Times New Roman"/>
                <w:b/>
              </w:rPr>
              <w:t>meslek yüksekokuluna</w:t>
            </w:r>
            <w:r>
              <w:rPr>
                <w:rFonts w:ascii="Times New Roman" w:eastAsia="Times New Roman" w:hAnsi="Times New Roman" w:cs="Times New Roman"/>
                <w:b/>
                <w:color w:val="000000"/>
              </w:rPr>
              <w:t xml:space="preserve"> bildirilmektedir.</w:t>
            </w:r>
          </w:p>
        </w:tc>
      </w:tr>
      <w:tr w:rsidR="009A6811" w14:paraId="678709BA"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41DF48A2"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Eğitim ve öğretim süreçlerinin yönetimine ilişkin organizasyonel yapılanma ve iş akış şemaları</w:t>
            </w:r>
          </w:p>
          <w:p w14:paraId="2DF24758"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Eğitim ve öğretim ile ölçme ve değerlendirme süreçlerinin yönetimine ilişkin ilke,kurallar ve takvim</w:t>
            </w:r>
          </w:p>
          <w:p w14:paraId="42A7D94E"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Bilgi Yönetim Sistemi</w:t>
            </w:r>
          </w:p>
          <w:p w14:paraId="3C48531D"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Eğitim ve öğretim süreçlerinin yönetimine ilişkin izleme ve iyileştirme kanıtları</w:t>
            </w:r>
          </w:p>
          <w:p w14:paraId="3DA947D7"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Standart uygulamalar ve mevzuatın yanı sıra; kurumun ihtiyaçları doğrultusunda geliştirdiği özgün yaklaşım ve uygulamalarına ilişkin kanıtlar</w:t>
            </w:r>
          </w:p>
          <w:p w14:paraId="2235E7D0" w14:textId="77777777" w:rsidR="009A6811"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hyperlink r:id="rId22">
              <w:r>
                <w:rPr>
                  <w:rFonts w:ascii="Times New Roman" w:eastAsia="Times New Roman" w:hAnsi="Times New Roman" w:cs="Times New Roman"/>
                  <w:color w:val="1155CC"/>
                  <w:sz w:val="24"/>
                  <w:szCs w:val="24"/>
                  <w:u w:val="single"/>
                </w:rPr>
                <w:t>https://obs.aku.edu.tr/oibs/bologna</w:t>
              </w:r>
            </w:hyperlink>
            <w:hyperlink r:id="rId23">
              <w:r>
                <w:rPr>
                  <w:rFonts w:ascii="Times New Roman" w:eastAsia="Times New Roman" w:hAnsi="Times New Roman" w:cs="Times New Roman"/>
                  <w:color w:val="1155CC"/>
                  <w:sz w:val="18"/>
                  <w:szCs w:val="18"/>
                  <w:u w:val="single"/>
                </w:rPr>
                <w:t>/</w:t>
              </w:r>
            </w:hyperlink>
            <w:r>
              <w:rPr>
                <w:rFonts w:ascii="Times New Roman" w:eastAsia="Times New Roman" w:hAnsi="Times New Roman" w:cs="Times New Roman"/>
                <w:sz w:val="18"/>
                <w:szCs w:val="18"/>
              </w:rPr>
              <w:t xml:space="preserve"> </w:t>
            </w:r>
          </w:p>
          <w:p w14:paraId="090ACED6" w14:textId="77777777" w:rsidR="009A6811"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hyperlink r:id="rId24">
              <w:r>
                <w:rPr>
                  <w:rFonts w:ascii="Times New Roman" w:eastAsia="Times New Roman" w:hAnsi="Times New Roman" w:cs="Times New Roman"/>
                  <w:color w:val="1155CC"/>
                  <w:sz w:val="24"/>
                  <w:szCs w:val="24"/>
                  <w:u w:val="single"/>
                </w:rPr>
                <w:t>https://meyok.aku.edu.tr/</w:t>
              </w:r>
            </w:hyperlink>
            <w:r>
              <w:rPr>
                <w:rFonts w:ascii="Times New Roman" w:eastAsia="Times New Roman" w:hAnsi="Times New Roman" w:cs="Times New Roman"/>
                <w:color w:val="1155CC"/>
                <w:sz w:val="24"/>
                <w:szCs w:val="24"/>
                <w:u w:val="single"/>
              </w:rPr>
              <w:t xml:space="preserve"> </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EADAB06"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Kanıtlar</w:t>
            </w:r>
          </w:p>
        </w:tc>
      </w:tr>
    </w:tbl>
    <w:p w14:paraId="428D0AD9" w14:textId="77777777" w:rsidR="009A6811" w:rsidRDefault="009A6811">
      <w:pPr>
        <w:rPr>
          <w:rFonts w:ascii="Times New Roman" w:eastAsia="Times New Roman" w:hAnsi="Times New Roman" w:cs="Times New Roman"/>
        </w:rPr>
      </w:pPr>
    </w:p>
    <w:p w14:paraId="37E5FE59" w14:textId="77777777" w:rsidR="009A6811" w:rsidRDefault="009A6811">
      <w:pPr>
        <w:rPr>
          <w:rFonts w:ascii="Times New Roman" w:eastAsia="Times New Roman" w:hAnsi="Times New Roman" w:cs="Times New Roman"/>
        </w:rPr>
      </w:pPr>
    </w:p>
    <w:tbl>
      <w:tblPr>
        <w:tblStyle w:val="affff7"/>
        <w:tblW w:w="14143" w:type="dxa"/>
        <w:tblInd w:w="-70" w:type="dxa"/>
        <w:tblLayout w:type="fixed"/>
        <w:tblLook w:val="0400" w:firstRow="0" w:lastRow="0" w:firstColumn="0" w:lastColumn="0" w:noHBand="0" w:noVBand="1"/>
      </w:tblPr>
      <w:tblGrid>
        <w:gridCol w:w="12587"/>
        <w:gridCol w:w="1556"/>
      </w:tblGrid>
      <w:tr w:rsidR="009A6811" w14:paraId="55B7E8A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D5B7C2B"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9B73D5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03AD944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65FAAF"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B.2. Programların Yürütülmesi (Öğrenci Merkezli Öğrenme, Öğretme ve Değerlendirme)</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24ECA2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069905ED"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1D5EE6"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B.2.1. Öğretim yöntem ve teknikleri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2CE7CD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7EAD518"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7850E32"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67E5761"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Genel Şart</w:t>
            </w:r>
          </w:p>
        </w:tc>
      </w:tr>
      <w:tr w:rsidR="009A6811" w14:paraId="52B0731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6FDBDAE" w14:textId="77777777" w:rsidR="009A6811" w:rsidRDefault="00000000">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3 - Programların genelinde öğrenci merkezli öğretim yöntem teknikleri tanımlı süreçler doğrultusunda uygulanmaktadır.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F628C63"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Olgunluk Düzeyi</w:t>
            </w:r>
          </w:p>
        </w:tc>
      </w:tr>
      <w:tr w:rsidR="009A6811" w14:paraId="4796E7B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563B9A2F"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Mevcut Durum</w:t>
            </w:r>
          </w:p>
        </w:tc>
      </w:tr>
      <w:tr w:rsidR="009A6811" w14:paraId="11AA6B98"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034383B7"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Meslek Yüksekokulunda 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Örgün eğitim süreçleri ön lisans öğrencilerini kapsayan; teknolojinin sunduğu olanaklar ve ters yüz öğrenme, proje temelli öğrenme gibi yaklaşımlarla zenginleştirilmektedir. Öğrencilerinin araştırma süreçlerine katılımı müfredat, yöntem ve yaklaşımlarla</w:t>
            </w:r>
          </w:p>
          <w:p w14:paraId="5020B41C"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rPr>
              <w:t>desteklenmektedir. Tüm bu süreçlerin uygulanması, kontrol edilmesi ve gereken önlemlerin alınması sistematik olarak değerlendirilmektedir.</w:t>
            </w:r>
            <w:r>
              <w:rPr>
                <w:rFonts w:ascii="Times New Roman" w:eastAsia="Times New Roman" w:hAnsi="Times New Roman" w:cs="Times New Roman"/>
                <w:b/>
                <w:color w:val="000000"/>
              </w:rPr>
              <w:t xml:space="preserve"> </w:t>
            </w:r>
          </w:p>
        </w:tc>
      </w:tr>
      <w:tr w:rsidR="009A6811" w14:paraId="0266C7A9"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51EE7365"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Ders bilgi paketlerinde öğrenci merkezli öğretim yöntemlerinin varlığı</w:t>
            </w:r>
          </w:p>
          <w:p w14:paraId="43CDC6FA"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Uzaktan eğitime özgü öğretim materyali geliştirme ve öğretim yöntemlerine ilişkin ilkeler, mekanizmalar</w:t>
            </w:r>
          </w:p>
          <w:p w14:paraId="48574421"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Aktif ve etkileşimli öğretme yöntemlerine ilişkin tanımlı süreçler ve uygulamalar</w:t>
            </w:r>
          </w:p>
          <w:p w14:paraId="56DD81A0"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Eğiticilerin eğitimi program içeriğinde öğrenci merkezli öğrenme-öğretme yaklaşımına ilişkin uygulamalar</w:t>
            </w:r>
          </w:p>
          <w:p w14:paraId="0AC2B696"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Standart uygulamalar ve mevzuatın yanı sıra; kurumun ihtiyaçları doğrultusunda geliştirdiği özgün yaklaşım ve uygulamalarına ilişkin kanıtlar</w:t>
            </w:r>
          </w:p>
          <w:p w14:paraId="6AE35BB3" w14:textId="77777777" w:rsidR="009A6811" w:rsidRDefault="00000000">
            <w:pPr>
              <w:rPr>
                <w:rFonts w:ascii="Times New Roman" w:eastAsia="Times New Roman" w:hAnsi="Times New Roman" w:cs="Times New Roman"/>
              </w:rPr>
            </w:pPr>
            <w:r>
              <w:rPr>
                <w:rFonts w:ascii="Times New Roman" w:eastAsia="Times New Roman" w:hAnsi="Times New Roman" w:cs="Times New Roman"/>
                <w:sz w:val="18"/>
                <w:szCs w:val="18"/>
              </w:rPr>
              <w:t xml:space="preserve">• </w:t>
            </w:r>
            <w:hyperlink r:id="rId25">
              <w:r>
                <w:rPr>
                  <w:rFonts w:ascii="Times New Roman" w:eastAsia="Times New Roman" w:hAnsi="Times New Roman" w:cs="Times New Roman"/>
                  <w:color w:val="1155CC"/>
                  <w:sz w:val="24"/>
                  <w:szCs w:val="24"/>
                  <w:u w:val="single"/>
                </w:rPr>
                <w:t>https://obs.aku.edu.tr/oibs/bologna</w:t>
              </w:r>
            </w:hyperlink>
            <w:hyperlink r:id="rId26">
              <w:r>
                <w:rPr>
                  <w:rFonts w:ascii="Times New Roman" w:eastAsia="Times New Roman" w:hAnsi="Times New Roman" w:cs="Times New Roman"/>
                  <w:color w:val="1155CC"/>
                  <w:sz w:val="18"/>
                  <w:szCs w:val="18"/>
                  <w:u w:val="single"/>
                </w:rPr>
                <w:t>/</w:t>
              </w:r>
            </w:hyperlink>
            <w:r>
              <w:rPr>
                <w:rFonts w:ascii="Times New Roman" w:eastAsia="Times New Roman" w:hAnsi="Times New Roman" w:cs="Times New Roman"/>
                <w:sz w:val="18"/>
                <w:szCs w:val="18"/>
              </w:rPr>
              <w:t xml:space="preserve"> </w:t>
            </w:r>
          </w:p>
          <w:p w14:paraId="2F41DF9C"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27">
              <w:r>
                <w:rPr>
                  <w:rFonts w:ascii="Times New Roman" w:eastAsia="Times New Roman" w:hAnsi="Times New Roman" w:cs="Times New Roman"/>
                  <w:color w:val="1155CC"/>
                  <w:u w:val="single"/>
                </w:rPr>
                <w:t>https://sinanpasamyo.aku.edu.tr</w:t>
              </w:r>
            </w:hyperlink>
            <w:r>
              <w:rPr>
                <w:rFonts w:ascii="Times New Roman" w:eastAsia="Times New Roman" w:hAnsi="Times New Roman" w:cs="Times New Roman"/>
              </w:rPr>
              <w:t xml:space="preserve"> </w:t>
            </w:r>
          </w:p>
          <w:p w14:paraId="0D2C27A3"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28">
              <w:r>
                <w:rPr>
                  <w:rFonts w:ascii="Times New Roman" w:eastAsia="Times New Roman" w:hAnsi="Times New Roman" w:cs="Times New Roman"/>
                  <w:color w:val="1155CC"/>
                  <w:u w:val="single"/>
                </w:rPr>
                <w:t>https://ues.aku.edu.tr/</w:t>
              </w:r>
            </w:hyperlink>
            <w:r>
              <w:rPr>
                <w:rFonts w:ascii="Times New Roman" w:eastAsia="Times New Roman" w:hAnsi="Times New Roman" w:cs="Times New Roman"/>
              </w:rPr>
              <w:t xml:space="preserve"> </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1F94206"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Kanıtlar</w:t>
            </w:r>
          </w:p>
        </w:tc>
      </w:tr>
    </w:tbl>
    <w:p w14:paraId="3C064C07" w14:textId="77777777" w:rsidR="009A6811" w:rsidRDefault="009A6811">
      <w:pPr>
        <w:rPr>
          <w:rFonts w:ascii="Times New Roman" w:eastAsia="Times New Roman" w:hAnsi="Times New Roman" w:cs="Times New Roman"/>
        </w:rPr>
      </w:pPr>
    </w:p>
    <w:p w14:paraId="589F73C6" w14:textId="77777777" w:rsidR="009A6811" w:rsidRDefault="009A6811">
      <w:pPr>
        <w:rPr>
          <w:rFonts w:ascii="Times New Roman" w:eastAsia="Times New Roman" w:hAnsi="Times New Roman" w:cs="Times New Roman"/>
        </w:rPr>
      </w:pPr>
    </w:p>
    <w:p w14:paraId="78294B7E" w14:textId="77777777" w:rsidR="009A6811" w:rsidRDefault="009A6811">
      <w:pPr>
        <w:rPr>
          <w:rFonts w:ascii="Times New Roman" w:eastAsia="Times New Roman" w:hAnsi="Times New Roman" w:cs="Times New Roman"/>
        </w:rPr>
      </w:pPr>
    </w:p>
    <w:p w14:paraId="6342156F" w14:textId="77777777" w:rsidR="009A6811" w:rsidRDefault="009A6811">
      <w:pPr>
        <w:rPr>
          <w:rFonts w:ascii="Times New Roman" w:eastAsia="Times New Roman" w:hAnsi="Times New Roman" w:cs="Times New Roman"/>
        </w:rPr>
      </w:pPr>
    </w:p>
    <w:p w14:paraId="793D3C7B" w14:textId="77777777" w:rsidR="009A6811" w:rsidRDefault="009A6811">
      <w:pPr>
        <w:rPr>
          <w:rFonts w:ascii="Times New Roman" w:eastAsia="Times New Roman" w:hAnsi="Times New Roman" w:cs="Times New Roman"/>
        </w:rPr>
      </w:pPr>
    </w:p>
    <w:tbl>
      <w:tblPr>
        <w:tblStyle w:val="affff8"/>
        <w:tblW w:w="14143" w:type="dxa"/>
        <w:tblInd w:w="-70" w:type="dxa"/>
        <w:tblLayout w:type="fixed"/>
        <w:tblLook w:val="0400" w:firstRow="0" w:lastRow="0" w:firstColumn="0" w:lastColumn="0" w:noHBand="0" w:noVBand="1"/>
      </w:tblPr>
      <w:tblGrid>
        <w:gridCol w:w="12587"/>
        <w:gridCol w:w="1556"/>
      </w:tblGrid>
      <w:tr w:rsidR="009A6811" w14:paraId="5760922D"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462FD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8A75B2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4130C1E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D4AC3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 Programların Yürütülmesi (Öğrenci Merkezli Öğrenme, Öğretme ve Değerlendirme)</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FE00BC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317860E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68BE1B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B.2.2. Ölçme ve değerlendirme</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F5EC35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DED8DAC"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22A73A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1A2CF0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Genel Şart</w:t>
            </w:r>
          </w:p>
        </w:tc>
      </w:tr>
      <w:tr w:rsidR="009A6811" w14:paraId="4A0F853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D60CD8F" w14:textId="77777777" w:rsidR="009A6811" w:rsidRDefault="00000000">
            <w:pP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3 - Programların genelinde öğrenci merkezli ve çeşitlendirilmiş ölçme ve değerlendirme uygulamaları bulunmaktadır.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5BACB2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Olgunluk Düzeyi</w:t>
            </w:r>
          </w:p>
        </w:tc>
      </w:tr>
      <w:tr w:rsidR="009A6811" w14:paraId="5F120B87"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tcPr>
          <w:p w14:paraId="5076226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Mevcut Durum</w:t>
            </w:r>
          </w:p>
        </w:tc>
      </w:tr>
      <w:tr w:rsidR="009A6811" w14:paraId="0B40D91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52511288" w14:textId="77777777" w:rsidR="009A6811"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Meslek Yüksekokulunda 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Meslek Yüksekokulu, ölçme değerlendirme yaklaşım ve olanaklarını öğrenci-öğretim elemanı geri bildirimine dayalı biçimde iyileştirmektedir Bu iyileştirmelerin duyurulması, uygulanması, kontrolü, hedeflerle uyumu ve alınan önlemler irdelenmektedir.</w:t>
            </w:r>
          </w:p>
        </w:tc>
      </w:tr>
      <w:tr w:rsidR="009A6811" w14:paraId="33A9C65E"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51D59149"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Programlardaki ölçme ve değerlendirme çeşitliliğine ilişkin uygulama örnekleri</w:t>
            </w:r>
          </w:p>
          <w:p w14:paraId="09338B5E"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Örgün/uzaktan/karma derslerde kullanılan sınav örnekleri  (programda yer verilen farklı ölçme araçlarına ilişkin)</w:t>
            </w:r>
          </w:p>
          <w:p w14:paraId="19765391"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Ölçme</w:t>
            </w:r>
            <w:r>
              <w:rPr>
                <w:rFonts w:ascii="Times New Roman" w:eastAsia="Times New Roman" w:hAnsi="Times New Roman" w:cs="Times New Roman"/>
                <w:color w:val="000000"/>
                <w:sz w:val="20"/>
                <w:szCs w:val="20"/>
              </w:rPr>
              <w:tab/>
              <w:t>ve değerlendirme uygulamalarının</w:t>
            </w:r>
            <w:r>
              <w:rPr>
                <w:rFonts w:ascii="Times New Roman" w:eastAsia="Times New Roman" w:hAnsi="Times New Roman" w:cs="Times New Roman"/>
                <w:color w:val="000000"/>
                <w:sz w:val="20"/>
                <w:szCs w:val="20"/>
              </w:rPr>
              <w:tab/>
              <w:t>ders kazanımları</w:t>
            </w:r>
            <w:r>
              <w:rPr>
                <w:rFonts w:ascii="Times New Roman" w:eastAsia="Times New Roman" w:hAnsi="Times New Roman" w:cs="Times New Roman"/>
                <w:color w:val="000000"/>
                <w:sz w:val="20"/>
                <w:szCs w:val="20"/>
              </w:rPr>
              <w:tab/>
              <w:t>ve program yeterlilikleriyle ilişkilendirildiğini, öğrenci iş yükünü temel aldığını* gösteren ders bilgi paketi örnekleri</w:t>
            </w:r>
          </w:p>
          <w:p w14:paraId="6B70A0EA"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Dezavantajlı gruplar ve çevrimiçi sınavlar gibi özel ölçme türlerine ilişkin mekanizmalar</w:t>
            </w:r>
          </w:p>
          <w:p w14:paraId="5ADA1689"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Sınav güvenliği mekanizmaları</w:t>
            </w:r>
          </w:p>
          <w:p w14:paraId="7B9F6467"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İzleme ve paydaş katılımına dayalı iyileştirme kanıtları</w:t>
            </w:r>
          </w:p>
          <w:p w14:paraId="2CDBAD12"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28B438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Kanıtlar</w:t>
            </w:r>
          </w:p>
        </w:tc>
      </w:tr>
    </w:tbl>
    <w:p w14:paraId="132BCC76" w14:textId="77777777" w:rsidR="009A6811" w:rsidRDefault="009A6811">
      <w:pPr>
        <w:rPr>
          <w:rFonts w:ascii="Times New Roman" w:eastAsia="Times New Roman" w:hAnsi="Times New Roman" w:cs="Times New Roman"/>
        </w:rPr>
      </w:pPr>
    </w:p>
    <w:p w14:paraId="124F79DA" w14:textId="77777777" w:rsidR="009A6811" w:rsidRDefault="009A6811">
      <w:pPr>
        <w:rPr>
          <w:rFonts w:ascii="Times New Roman" w:eastAsia="Times New Roman" w:hAnsi="Times New Roman" w:cs="Times New Roman"/>
        </w:rPr>
      </w:pPr>
    </w:p>
    <w:p w14:paraId="0E024F67" w14:textId="77777777" w:rsidR="009A6811" w:rsidRDefault="009A6811">
      <w:pPr>
        <w:rPr>
          <w:rFonts w:ascii="Times New Roman" w:eastAsia="Times New Roman" w:hAnsi="Times New Roman" w:cs="Times New Roman"/>
        </w:rPr>
      </w:pPr>
    </w:p>
    <w:p w14:paraId="09ACE688" w14:textId="77777777" w:rsidR="009A6811" w:rsidRDefault="009A6811">
      <w:pPr>
        <w:rPr>
          <w:rFonts w:ascii="Times New Roman" w:eastAsia="Times New Roman" w:hAnsi="Times New Roman" w:cs="Times New Roman"/>
        </w:rPr>
      </w:pPr>
    </w:p>
    <w:p w14:paraId="4914A727" w14:textId="77777777" w:rsidR="009A6811" w:rsidRDefault="009A6811">
      <w:pPr>
        <w:rPr>
          <w:rFonts w:ascii="Times New Roman" w:eastAsia="Times New Roman" w:hAnsi="Times New Roman" w:cs="Times New Roman"/>
        </w:rPr>
      </w:pPr>
    </w:p>
    <w:p w14:paraId="385D6267" w14:textId="77777777" w:rsidR="00FA0E7B" w:rsidRDefault="00FA0E7B">
      <w:pPr>
        <w:rPr>
          <w:rFonts w:ascii="Times New Roman" w:eastAsia="Times New Roman" w:hAnsi="Times New Roman" w:cs="Times New Roman"/>
        </w:rPr>
      </w:pPr>
    </w:p>
    <w:p w14:paraId="7194DE16" w14:textId="77777777" w:rsidR="009A6811" w:rsidRDefault="009A6811">
      <w:pPr>
        <w:rPr>
          <w:rFonts w:ascii="Times New Roman" w:eastAsia="Times New Roman" w:hAnsi="Times New Roman" w:cs="Times New Roman"/>
        </w:rPr>
      </w:pPr>
    </w:p>
    <w:p w14:paraId="7718D592" w14:textId="77777777" w:rsidR="009A6811" w:rsidRDefault="009A6811">
      <w:pPr>
        <w:rPr>
          <w:rFonts w:ascii="Times New Roman" w:eastAsia="Times New Roman" w:hAnsi="Times New Roman" w:cs="Times New Roman"/>
        </w:rPr>
      </w:pPr>
    </w:p>
    <w:p w14:paraId="0EC62B51" w14:textId="77777777" w:rsidR="009A6811" w:rsidRDefault="009A6811">
      <w:pPr>
        <w:rPr>
          <w:rFonts w:ascii="Times New Roman" w:eastAsia="Times New Roman" w:hAnsi="Times New Roman" w:cs="Times New Roman"/>
        </w:rPr>
      </w:pPr>
    </w:p>
    <w:p w14:paraId="63787DD8" w14:textId="77777777" w:rsidR="009A6811" w:rsidRDefault="009A6811">
      <w:pPr>
        <w:rPr>
          <w:rFonts w:ascii="Times New Roman" w:eastAsia="Times New Roman" w:hAnsi="Times New Roman" w:cs="Times New Roman"/>
        </w:rPr>
      </w:pPr>
    </w:p>
    <w:tbl>
      <w:tblPr>
        <w:tblStyle w:val="affff9"/>
        <w:tblW w:w="14143" w:type="dxa"/>
        <w:tblInd w:w="-70" w:type="dxa"/>
        <w:tblLayout w:type="fixed"/>
        <w:tblLook w:val="0400" w:firstRow="0" w:lastRow="0" w:firstColumn="0" w:lastColumn="0" w:noHBand="0" w:noVBand="1"/>
      </w:tblPr>
      <w:tblGrid>
        <w:gridCol w:w="12587"/>
        <w:gridCol w:w="1556"/>
      </w:tblGrid>
      <w:tr w:rsidR="009A6811" w14:paraId="42A2369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080A2E2"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1F582A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116F447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415AE67"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B.2. Programların Yürütülmesi (Öğrenci Merkezli Öğrenme, Öğretme ve Değerlendirme)</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ED08AF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7F02FF2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4A2B8A2"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B.2.3. Öğrenci kabulü, önceki öğrenmenin tanınması ve kredilendirilmesi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192278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78E31B90"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1030283"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B842DEF"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Genel Şart</w:t>
            </w:r>
          </w:p>
        </w:tc>
      </w:tr>
      <w:tr w:rsidR="009A6811" w14:paraId="26B1EE7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BA5592D" w14:textId="77777777" w:rsidR="009A6811" w:rsidRDefault="00000000">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4 - Öğrenci kabulü, önceki öğrenmenin tanınması ve kredilendirilmesine ilişkin süreçler izlenmekte, iyileştirilmekte ve güncellemeler ilan edilmektedir.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15AE28C"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Olgunluk Düzeyi</w:t>
            </w:r>
          </w:p>
        </w:tc>
      </w:tr>
      <w:tr w:rsidR="009A6811" w14:paraId="607CE0BE"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13167B17"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Mevcut Durum</w:t>
            </w:r>
          </w:p>
        </w:tc>
      </w:tr>
      <w:tr w:rsidR="009A6811" w14:paraId="32D89C00"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31C6CC7D"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Meslek yüksekokulunda öğrenci kabulüne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Uluslararasılaşma politikasına paralel</w:t>
            </w:r>
          </w:p>
          <w:p w14:paraId="329FADBB"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hareketlilik destekleri, öğrenciyi teşvik, kolaylaştırıcı önlemler bulunmaktadır ve hareketlilikte kredi kaybı olmaması yönünde uygulamalar vardır.</w:t>
            </w:r>
          </w:p>
        </w:tc>
      </w:tr>
      <w:tr w:rsidR="009A6811" w14:paraId="051665F4"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3AE58743"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Öğrenci kabulü, önceki öğrenmenin tanınması ve kredilendirilmesine ilişkin ilke ve kurallar</w:t>
            </w:r>
          </w:p>
          <w:p w14:paraId="1282F853"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Önceki öğrenmelerin tanınmasında öğrenci iş yükü temelli kredilerin kullanıldığına dair belgeler</w:t>
            </w:r>
          </w:p>
          <w:p w14:paraId="457D399B"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Uygulamaların tanımlı süreçlerle uyumuna ve sürekliliğine ilişkin kanıtlar,</w:t>
            </w:r>
          </w:p>
          <w:p w14:paraId="7017C4A6"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Paydaşların bilgilendirildiği mekanizmalar</w:t>
            </w:r>
          </w:p>
          <w:p w14:paraId="5AE0103C"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Standart uygulamalar ve mevzuatın yanı sıra;  kurumun ihtiyaçları doğrultusunda geliştirdiği özgün yaklaşım ve uygulamalarına ilişkin kanıtlar</w:t>
            </w:r>
          </w:p>
          <w:p w14:paraId="60DBB86B"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2015 AKTS Kullanıcı Kılavuzu’ndaki anahtar prensipleri taşımalıdır.</w:t>
            </w:r>
          </w:p>
          <w:p w14:paraId="683ECCEA" w14:textId="77777777" w:rsidR="009A6811" w:rsidRDefault="00000000">
            <w:pPr>
              <w:rPr>
                <w:rFonts w:ascii="Times New Roman" w:eastAsia="Times New Roman" w:hAnsi="Times New Roman" w:cs="Times New Roman"/>
              </w:rPr>
            </w:pPr>
            <w:r>
              <w:rPr>
                <w:rFonts w:ascii="Times New Roman" w:eastAsia="Times New Roman" w:hAnsi="Times New Roman" w:cs="Times New Roman"/>
                <w:sz w:val="18"/>
                <w:szCs w:val="18"/>
              </w:rPr>
              <w:t xml:space="preserve">• </w:t>
            </w:r>
            <w:hyperlink r:id="rId29">
              <w:r>
                <w:rPr>
                  <w:rFonts w:ascii="Times New Roman" w:eastAsia="Times New Roman" w:hAnsi="Times New Roman" w:cs="Times New Roman"/>
                  <w:color w:val="1155CC"/>
                  <w:sz w:val="24"/>
                  <w:szCs w:val="24"/>
                  <w:u w:val="single"/>
                </w:rPr>
                <w:t>https://obs.aku.edu.tr/oibs/bologna</w:t>
              </w:r>
            </w:hyperlink>
            <w:hyperlink r:id="rId30">
              <w:r>
                <w:rPr>
                  <w:rFonts w:ascii="Times New Roman" w:eastAsia="Times New Roman" w:hAnsi="Times New Roman" w:cs="Times New Roman"/>
                  <w:color w:val="1155CC"/>
                  <w:sz w:val="18"/>
                  <w:szCs w:val="18"/>
                  <w:u w:val="single"/>
                </w:rPr>
                <w:t>/</w:t>
              </w:r>
            </w:hyperlink>
            <w:r>
              <w:rPr>
                <w:rFonts w:ascii="Times New Roman" w:eastAsia="Times New Roman" w:hAnsi="Times New Roman" w:cs="Times New Roman"/>
                <w:sz w:val="18"/>
                <w:szCs w:val="18"/>
              </w:rPr>
              <w:t xml:space="preserve"> </w:t>
            </w:r>
          </w:p>
          <w:p w14:paraId="4C482A5D"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31">
              <w:r>
                <w:rPr>
                  <w:rFonts w:ascii="Times New Roman" w:eastAsia="Times New Roman" w:hAnsi="Times New Roman" w:cs="Times New Roman"/>
                  <w:color w:val="1155CC"/>
                  <w:u w:val="single"/>
                </w:rPr>
                <w:t>https://sinanpasamyo.aku.edu.tr</w:t>
              </w:r>
            </w:hyperlink>
            <w:r>
              <w:rPr>
                <w:rFonts w:ascii="Times New Roman" w:eastAsia="Times New Roman" w:hAnsi="Times New Roman" w:cs="Times New Roman"/>
              </w:rPr>
              <w:t xml:space="preserve"> </w:t>
            </w:r>
          </w:p>
          <w:p w14:paraId="078E0735"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32">
              <w:r>
                <w:rPr>
                  <w:rFonts w:ascii="Times New Roman" w:eastAsia="Times New Roman" w:hAnsi="Times New Roman" w:cs="Times New Roman"/>
                  <w:color w:val="1155CC"/>
                  <w:u w:val="single"/>
                </w:rPr>
                <w:t>https://ues.aku.edu.tr/</w:t>
              </w:r>
            </w:hyperlink>
            <w:r>
              <w:rPr>
                <w:rFonts w:ascii="Times New Roman" w:eastAsia="Times New Roman" w:hAnsi="Times New Roman" w:cs="Times New Roman"/>
              </w:rPr>
              <w:t xml:space="preserve"> </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EB7326D"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Kanıtlar</w:t>
            </w:r>
          </w:p>
        </w:tc>
      </w:tr>
    </w:tbl>
    <w:p w14:paraId="4751F9E9" w14:textId="77777777" w:rsidR="009A6811" w:rsidRDefault="009A6811">
      <w:pPr>
        <w:rPr>
          <w:rFonts w:ascii="Times New Roman" w:eastAsia="Times New Roman" w:hAnsi="Times New Roman" w:cs="Times New Roman"/>
        </w:rPr>
      </w:pPr>
    </w:p>
    <w:p w14:paraId="2EED494B" w14:textId="77777777" w:rsidR="009A6811" w:rsidRDefault="009A6811">
      <w:pPr>
        <w:rPr>
          <w:rFonts w:ascii="Times New Roman" w:eastAsia="Times New Roman" w:hAnsi="Times New Roman" w:cs="Times New Roman"/>
        </w:rPr>
      </w:pPr>
    </w:p>
    <w:p w14:paraId="6021A06E" w14:textId="77777777" w:rsidR="009A6811" w:rsidRDefault="009A6811">
      <w:pPr>
        <w:rPr>
          <w:rFonts w:ascii="Times New Roman" w:eastAsia="Times New Roman" w:hAnsi="Times New Roman" w:cs="Times New Roman"/>
        </w:rPr>
      </w:pPr>
    </w:p>
    <w:p w14:paraId="0514822B" w14:textId="77777777" w:rsidR="009A6811" w:rsidRDefault="009A6811">
      <w:pPr>
        <w:rPr>
          <w:rFonts w:ascii="Times New Roman" w:eastAsia="Times New Roman" w:hAnsi="Times New Roman" w:cs="Times New Roman"/>
        </w:rPr>
      </w:pPr>
    </w:p>
    <w:p w14:paraId="7ED255CD" w14:textId="77777777" w:rsidR="009A6811" w:rsidRDefault="009A6811">
      <w:pPr>
        <w:rPr>
          <w:rFonts w:ascii="Times New Roman" w:eastAsia="Times New Roman" w:hAnsi="Times New Roman" w:cs="Times New Roman"/>
        </w:rPr>
      </w:pPr>
    </w:p>
    <w:p w14:paraId="6632A3CA" w14:textId="77777777" w:rsidR="009A6811" w:rsidRDefault="009A6811">
      <w:pPr>
        <w:rPr>
          <w:rFonts w:ascii="Times New Roman" w:eastAsia="Times New Roman" w:hAnsi="Times New Roman" w:cs="Times New Roman"/>
        </w:rPr>
      </w:pPr>
    </w:p>
    <w:p w14:paraId="3FC26236" w14:textId="77777777" w:rsidR="009A6811" w:rsidRDefault="009A6811">
      <w:pPr>
        <w:rPr>
          <w:rFonts w:ascii="Times New Roman" w:eastAsia="Times New Roman" w:hAnsi="Times New Roman" w:cs="Times New Roman"/>
        </w:rPr>
      </w:pPr>
    </w:p>
    <w:tbl>
      <w:tblPr>
        <w:tblStyle w:val="affffa"/>
        <w:tblW w:w="14143" w:type="dxa"/>
        <w:tblInd w:w="-70" w:type="dxa"/>
        <w:tblLayout w:type="fixed"/>
        <w:tblLook w:val="0400" w:firstRow="0" w:lastRow="0" w:firstColumn="0" w:lastColumn="0" w:noHBand="0" w:noVBand="1"/>
      </w:tblPr>
      <w:tblGrid>
        <w:gridCol w:w="12587"/>
        <w:gridCol w:w="1556"/>
      </w:tblGrid>
      <w:tr w:rsidR="009A6811" w14:paraId="3502932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3E85B0"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C9B832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7070DC86"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D43D46"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B.2. Programların Yürütülmesi (Öğrenci Merkezli Öğrenme, Öğretme ve Değerlendirme)</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F3F74C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1B105C56"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4C8EADB"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B.2.4. Yeterliliklerin sertifikalandırılması ve diploma</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AE695D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4E3BF1C"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DB31E4A"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B9DEEED"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Genel Şart</w:t>
            </w:r>
          </w:p>
        </w:tc>
      </w:tr>
      <w:tr w:rsidR="009A6811" w14:paraId="3624C6E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02753D0" w14:textId="77777777" w:rsidR="009A6811" w:rsidRDefault="00000000">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4 - Uygulamalar izlenmekte ve tanımlı süreçler iyileştirilmektedir.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FC726B6"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Olgunluk Düzeyi</w:t>
            </w:r>
          </w:p>
        </w:tc>
      </w:tr>
      <w:tr w:rsidR="009A6811" w14:paraId="01FEC235"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3BF0050E"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Mevcut Durum</w:t>
            </w:r>
          </w:p>
        </w:tc>
      </w:tr>
      <w:tr w:rsidR="009A6811" w14:paraId="6401D779"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256D0FBF"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color w:val="000000"/>
              </w:rPr>
              <w:t xml:space="preserve">Yeterliliklerin onayı, mezuniyet koşulları ve karar süreçleri açık, anlaşılır, kapsamlı ve tutarlı şekilde </w:t>
            </w:r>
            <w:r>
              <w:rPr>
                <w:rFonts w:ascii="Times New Roman" w:eastAsia="Times New Roman" w:hAnsi="Times New Roman" w:cs="Times New Roman"/>
                <w:b/>
              </w:rPr>
              <w:t xml:space="preserve">Önlisans ve Lisans </w:t>
            </w:r>
            <w:r>
              <w:rPr>
                <w:rFonts w:ascii="Times New Roman" w:eastAsia="Times New Roman" w:hAnsi="Times New Roman" w:cs="Times New Roman"/>
                <w:b/>
                <w:color w:val="000000"/>
              </w:rPr>
              <w:t xml:space="preserve">Eğitim-Öğretim ve Sınav Yönetmeliği çerçevesinde tanımlanıp kamuoyu ile paylaşılmıştır. Sertifikalandırma ve diploma işlemleri bu tanımlı süreçlere uygun biçimde yürütülmektedir. Öğrenimlerini tamamlayan öğrenciler için diploma, diploma eki ve mezuniyet belgeleri ile diğer belgelerin düzenlenmesine ilişkin usul ve esaslar, Diploma, Diploma Eki ve Diğer Belgelerin Düzenlenmesine İlişkin Yönergede tanımlanmıştır. Diploma, sertifika gibi belge talepleri özenle takip edilmektedir. Öğrencilerin diploma alabilmeleri için önce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öğrenci işleri bürosundan, ilişik kesme belgesi almaları gerekmektedir. Mezunlar, diplomalarını İlişik Kesme Belgesini şahsen diploma bürosuna getirerek, vekâlet yoluyla ya da diploma talep formunu doldurarak posta yoluyla alabilmektedir. Mezunlar, http://onbasvuru.aku.edu.tr adresinden e-devlet şifreleri ile giriş yaparak kargo yoluyla adrese diploma teslim başvurusunda da bulunabilmektedir. Mezuniyet-ilişik kesme süreci</w:t>
            </w:r>
            <w:r>
              <w:rPr>
                <w:rFonts w:ascii="Times New Roman" w:eastAsia="Times New Roman" w:hAnsi="Times New Roman" w:cs="Times New Roman"/>
                <w:b/>
              </w:rPr>
              <w:t xml:space="preserve"> ve</w:t>
            </w:r>
            <w:r>
              <w:rPr>
                <w:rFonts w:ascii="Times New Roman" w:eastAsia="Times New Roman" w:hAnsi="Times New Roman" w:cs="Times New Roman"/>
                <w:b/>
                <w:color w:val="000000"/>
              </w:rPr>
              <w:t xml:space="preserve"> s</w:t>
            </w:r>
            <w:r>
              <w:rPr>
                <w:rFonts w:ascii="Times New Roman" w:eastAsia="Times New Roman" w:hAnsi="Times New Roman" w:cs="Times New Roman"/>
                <w:b/>
              </w:rPr>
              <w:t>ertifikalandırma işlemleri tanımlı sürece uygun olarak yürütülmekte, izlenmekte ve gerekli önlemler alınmaktadır.</w:t>
            </w:r>
          </w:p>
        </w:tc>
      </w:tr>
      <w:tr w:rsidR="009A6811" w14:paraId="4002FE4C"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35B41992"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Öğrencinin akademik ve kariyer gelişimini izlemek, diploma onayı ve yeterliliklerin sertifikalandırılmasına ilişkin tanımlı süreçler ve mevcut uygulamalar</w:t>
            </w:r>
          </w:p>
          <w:p w14:paraId="5945BCFF"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Merkezi yerleştirmeyle gelen öğrenci grupları dışında kalan yatay geçiş, yabancı uyruklu öğrenci sınavı (YÖS), çift anadal programı (ÇAP), yandal öğrenci kabullerinde uygulanan kriterler</w:t>
            </w:r>
          </w:p>
          <w:p w14:paraId="63705D00"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Öğrenci iş yükü kredisinin değişim programlarında herhangi bir ek çalışmaya gerek kalmaksızın tanındığını gösteren belgeler*</w:t>
            </w:r>
          </w:p>
          <w:p w14:paraId="68ACA516"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Standart uygulamalar ve mevzuatın yanı sıra;  kurumun ihtiyaçları doğrultusunda geliştirdiği özgün yaklaşım ve uygulamalarına ilişkin kanıtlar</w:t>
            </w:r>
          </w:p>
          <w:p w14:paraId="42461FE6"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2015 AKTS Kullanıcı Kılavuzu’ndaki anahtar prensipleri taşımalıdır.</w:t>
            </w:r>
          </w:p>
          <w:p w14:paraId="17428B68"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33">
              <w:r>
                <w:rPr>
                  <w:rFonts w:ascii="Times New Roman" w:eastAsia="Times New Roman" w:hAnsi="Times New Roman" w:cs="Times New Roman"/>
                  <w:color w:val="1155CC"/>
                  <w:u w:val="single"/>
                </w:rPr>
                <w:t>http://onbasvuru.aku.edu.tr</w:t>
              </w:r>
            </w:hyperlink>
            <w:r>
              <w:rPr>
                <w:rFonts w:ascii="Times New Roman" w:eastAsia="Times New Roman" w:hAnsi="Times New Roman" w:cs="Times New Roman"/>
              </w:rPr>
              <w:t xml:space="preserve"> </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EEAC7E1"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Kanıtlar</w:t>
            </w:r>
          </w:p>
        </w:tc>
      </w:tr>
    </w:tbl>
    <w:p w14:paraId="4DE27151" w14:textId="77777777" w:rsidR="009A6811" w:rsidRDefault="009A6811">
      <w:pPr>
        <w:rPr>
          <w:rFonts w:ascii="Times New Roman" w:eastAsia="Times New Roman" w:hAnsi="Times New Roman" w:cs="Times New Roman"/>
        </w:rPr>
      </w:pPr>
    </w:p>
    <w:p w14:paraId="032203C0" w14:textId="77777777" w:rsidR="009A6811" w:rsidRDefault="009A6811">
      <w:pPr>
        <w:rPr>
          <w:rFonts w:ascii="Times New Roman" w:eastAsia="Times New Roman" w:hAnsi="Times New Roman" w:cs="Times New Roman"/>
        </w:rPr>
      </w:pPr>
    </w:p>
    <w:tbl>
      <w:tblPr>
        <w:tblStyle w:val="affffb"/>
        <w:tblW w:w="14143" w:type="dxa"/>
        <w:tblInd w:w="-70" w:type="dxa"/>
        <w:tblLayout w:type="fixed"/>
        <w:tblLook w:val="0400" w:firstRow="0" w:lastRow="0" w:firstColumn="0" w:lastColumn="0" w:noHBand="0" w:noVBand="1"/>
      </w:tblPr>
      <w:tblGrid>
        <w:gridCol w:w="12587"/>
        <w:gridCol w:w="1556"/>
      </w:tblGrid>
      <w:tr w:rsidR="009A6811" w14:paraId="04F9644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AF68FA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FF0D3C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484829D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E89536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B.3. Öğrenme Kaynakları ve Akademik Destek Hizmetleri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551A58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248A4A5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37A42B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B.3.1. Öğrenme ortam ve kaynakları</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45D90D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2CF58575"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52DB5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DB4D25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Genel Şart</w:t>
            </w:r>
          </w:p>
        </w:tc>
      </w:tr>
      <w:tr w:rsidR="009A6811" w14:paraId="751CC83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20DA208" w14:textId="77777777" w:rsidR="009A6811" w:rsidRDefault="00000000">
            <w:pP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sz w:val="20"/>
                <w:szCs w:val="20"/>
                <w:highlight w:val="yellow"/>
              </w:rPr>
              <w:t>2</w:t>
            </w:r>
            <w:r>
              <w:rPr>
                <w:rFonts w:ascii="Times New Roman" w:eastAsia="Times New Roman" w:hAnsi="Times New Roman" w:cs="Times New Roman"/>
                <w:color w:val="000000"/>
                <w:sz w:val="20"/>
                <w:szCs w:val="20"/>
                <w:highlight w:val="yellow"/>
              </w:rPr>
              <w:t xml:space="preserve"> - </w:t>
            </w:r>
            <w:r>
              <w:rPr>
                <w:rFonts w:ascii="Times New Roman" w:eastAsia="Times New Roman" w:hAnsi="Times New Roman" w:cs="Times New Roman"/>
                <w:sz w:val="20"/>
                <w:szCs w:val="20"/>
                <w:highlight w:val="yellow"/>
              </w:rPr>
              <w:t>Birimin eğitim-öğretim faaliyetlerini sürdürebilmek için uygun nitelik ve nicelikte öğrenme kaynaklarının (sınıf, laboratuvar, stüdyo, öğrenme yönetim sistemi, basılı/e-kaynak ve materyal, insan kaynakları vb.) oluşturulmasına yönelik planları vardır.</w:t>
            </w:r>
            <w:r>
              <w:rPr>
                <w:rFonts w:ascii="Times New Roman" w:eastAsia="Times New Roman" w:hAnsi="Times New Roman" w:cs="Times New Roman"/>
                <w:color w:val="000000"/>
                <w:sz w:val="20"/>
                <w:szCs w:val="20"/>
                <w:highlight w:val="yellow"/>
              </w:rPr>
              <w:t>.</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00E068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Olgunluk Düzeyi</w:t>
            </w:r>
          </w:p>
        </w:tc>
      </w:tr>
      <w:tr w:rsidR="009A6811" w14:paraId="0C89CB62"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tcPr>
          <w:p w14:paraId="6C3A1D7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Mevcut Durum</w:t>
            </w:r>
          </w:p>
        </w:tc>
      </w:tr>
      <w:tr w:rsidR="009A6811" w14:paraId="37AC9B0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1D4C1E09" w14:textId="77777777" w:rsidR="009A6811"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Meslek yüksekokulunda sınıf, ders kitapları, çevrimiçi (online) kitaplar/belgeler/videolar vb. kaynaklar uygun nitelik ve niceliktedir, erişilebilirdir ve öğrencilerin bilgisine/kullanımına sunulmuştur. Öğrenme ortamı ve kaynaklarının kullanımı izlenmekte ve iyileştirilmektedir. Meslek yüksekokulunda eğitim-öğretim</w:t>
            </w:r>
          </w:p>
          <w:p w14:paraId="0C28F1ED" w14:textId="77777777" w:rsidR="009A6811"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w:t>
            </w:r>
          </w:p>
          <w:p w14:paraId="19D5BC7C" w14:textId="77777777" w:rsidR="009A6811"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öğretim elemanı ve öğrenci-materyal etkileşimini geliştirmeye yönelmektedir. Bilgisayar laboratuvarlarında yer alan bilgisayarlar güncel teknoloji karşısında geride kalmış, bu konudan öz değerlendirme, akran değerlendirme ve birim değerlendirme raporlarında da bahsedilmiştir.</w:t>
            </w:r>
          </w:p>
        </w:tc>
      </w:tr>
      <w:tr w:rsidR="009A6811" w14:paraId="706405A7"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73C4BF19"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Öğrenme kaynakları ve bu kaynakların yeterlilik durumu, geliştirilmesine ilişkin planlamalar ve uygulamalar</w:t>
            </w:r>
          </w:p>
          <w:p w14:paraId="5DE41492"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Öğrenme kaynaklarına erişilebilirlik kanıtları (Uzaktan eğitim dahil)</w:t>
            </w:r>
          </w:p>
          <w:p w14:paraId="11F613DC"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Öğrenme yönetim sistemi uygulamalarına ilişkin örnekler</w:t>
            </w:r>
          </w:p>
          <w:p w14:paraId="2864AB33"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Öğrencilere sunulan öğrenme kaynakları ile ilgili öğrenci geri bildirim araçları (Anketler vb.)</w:t>
            </w:r>
          </w:p>
          <w:p w14:paraId="390899EC"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Öğrenme kaynaklarının düzenli iyileştirildiğine ilişkin kanıtlar</w:t>
            </w:r>
          </w:p>
          <w:p w14:paraId="1A05B6C6"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Standart uygulamalar ve mevzuatın yanı sıra;  kurumun ihtiyaçları doğrultusunda geliştirdiği özgün yaklaşım ve uygulamalarına ilişkin kanıtlar</w:t>
            </w:r>
          </w:p>
          <w:p w14:paraId="68417AB5" w14:textId="77777777" w:rsidR="009A6811" w:rsidRDefault="00000000">
            <w:pPr>
              <w:rPr>
                <w:rFonts w:ascii="Times New Roman" w:eastAsia="Times New Roman" w:hAnsi="Times New Roman" w:cs="Times New Roman"/>
              </w:rPr>
            </w:pPr>
            <w:r>
              <w:rPr>
                <w:rFonts w:ascii="Times New Roman" w:eastAsia="Times New Roman" w:hAnsi="Times New Roman" w:cs="Times New Roman"/>
                <w:sz w:val="18"/>
                <w:szCs w:val="18"/>
              </w:rPr>
              <w:t xml:space="preserve">• </w:t>
            </w:r>
            <w:hyperlink r:id="rId34">
              <w:r>
                <w:rPr>
                  <w:rFonts w:ascii="Times New Roman" w:eastAsia="Times New Roman" w:hAnsi="Times New Roman" w:cs="Times New Roman"/>
                  <w:color w:val="1155CC"/>
                  <w:sz w:val="24"/>
                  <w:szCs w:val="24"/>
                  <w:u w:val="single"/>
                </w:rPr>
                <w:t>https://obs.aku.edu.tr/</w:t>
              </w:r>
            </w:hyperlink>
            <w:r>
              <w:rPr>
                <w:rFonts w:ascii="Times New Roman" w:eastAsia="Times New Roman" w:hAnsi="Times New Roman" w:cs="Times New Roman"/>
                <w:sz w:val="18"/>
                <w:szCs w:val="18"/>
              </w:rPr>
              <w:t xml:space="preserve"> </w:t>
            </w:r>
          </w:p>
          <w:p w14:paraId="330D551C"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35">
              <w:r>
                <w:rPr>
                  <w:rFonts w:ascii="Times New Roman" w:eastAsia="Times New Roman" w:hAnsi="Times New Roman" w:cs="Times New Roman"/>
                  <w:color w:val="1155CC"/>
                  <w:u w:val="single"/>
                </w:rPr>
                <w:t>https://sinanpasamyo.aku.edu.tr</w:t>
              </w:r>
            </w:hyperlink>
            <w:r>
              <w:rPr>
                <w:rFonts w:ascii="Times New Roman" w:eastAsia="Times New Roman" w:hAnsi="Times New Roman" w:cs="Times New Roman"/>
              </w:rPr>
              <w:t xml:space="preserve"> </w:t>
            </w:r>
          </w:p>
          <w:p w14:paraId="2186E778"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36">
              <w:r>
                <w:rPr>
                  <w:rFonts w:ascii="Times New Roman" w:eastAsia="Times New Roman" w:hAnsi="Times New Roman" w:cs="Times New Roman"/>
                  <w:color w:val="1155CC"/>
                  <w:u w:val="single"/>
                </w:rPr>
                <w:t>https://ues.aku.edu.tr/</w:t>
              </w:r>
            </w:hyperlink>
            <w:r>
              <w:rPr>
                <w:rFonts w:ascii="Times New Roman" w:eastAsia="Times New Roman" w:hAnsi="Times New Roman" w:cs="Times New Roman"/>
              </w:rPr>
              <w:t xml:space="preserve"> </w:t>
            </w:r>
          </w:p>
          <w:p w14:paraId="4F6AA755" w14:textId="77777777" w:rsidR="009A6811" w:rsidRDefault="00000000">
            <w:pPr>
              <w:rPr>
                <w:rFonts w:ascii="Times New Roman" w:eastAsia="Times New Roman" w:hAnsi="Times New Roman" w:cs="Times New Roman"/>
              </w:rPr>
            </w:pPr>
            <w:r>
              <w:rPr>
                <w:rFonts w:ascii="Times New Roman" w:eastAsia="Times New Roman" w:hAnsi="Times New Roman" w:cs="Times New Roman"/>
              </w:rPr>
              <w:t xml:space="preserve">• </w:t>
            </w:r>
            <w:hyperlink r:id="rId37">
              <w:r>
                <w:rPr>
                  <w:rFonts w:ascii="Times New Roman" w:eastAsia="Times New Roman" w:hAnsi="Times New Roman" w:cs="Times New Roman"/>
                  <w:color w:val="1155CC"/>
                  <w:u w:val="single"/>
                </w:rPr>
                <w:t>https://kutuphane.aku.edu.tr/uzaktan-erisim/</w:t>
              </w:r>
            </w:hyperlink>
            <w:r>
              <w:rPr>
                <w:rFonts w:ascii="Times New Roman" w:eastAsia="Times New Roman" w:hAnsi="Times New Roman" w:cs="Times New Roman"/>
              </w:rPr>
              <w:t xml:space="preserve"> </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9A23F5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Kanıtlar</w:t>
            </w:r>
          </w:p>
        </w:tc>
      </w:tr>
    </w:tbl>
    <w:p w14:paraId="4839C1D7" w14:textId="77777777" w:rsidR="009A6811" w:rsidRDefault="009A6811">
      <w:pPr>
        <w:rPr>
          <w:rFonts w:ascii="Times New Roman" w:eastAsia="Times New Roman" w:hAnsi="Times New Roman" w:cs="Times New Roman"/>
        </w:rPr>
      </w:pPr>
    </w:p>
    <w:p w14:paraId="6ACE3DC7" w14:textId="77777777" w:rsidR="009A6811" w:rsidRDefault="009A6811">
      <w:pPr>
        <w:rPr>
          <w:rFonts w:ascii="Times New Roman" w:eastAsia="Times New Roman" w:hAnsi="Times New Roman" w:cs="Times New Roman"/>
        </w:rPr>
      </w:pPr>
    </w:p>
    <w:p w14:paraId="0524F1FC" w14:textId="77777777" w:rsidR="009A6811" w:rsidRDefault="009A6811">
      <w:pPr>
        <w:rPr>
          <w:rFonts w:ascii="Times New Roman" w:eastAsia="Times New Roman" w:hAnsi="Times New Roman" w:cs="Times New Roman"/>
        </w:rPr>
      </w:pPr>
    </w:p>
    <w:p w14:paraId="7563F93B" w14:textId="77777777" w:rsidR="009A6811" w:rsidRDefault="009A6811">
      <w:pPr>
        <w:rPr>
          <w:rFonts w:ascii="Times New Roman" w:eastAsia="Times New Roman" w:hAnsi="Times New Roman" w:cs="Times New Roman"/>
        </w:rPr>
      </w:pPr>
    </w:p>
    <w:p w14:paraId="175D3E7A" w14:textId="77777777" w:rsidR="009A6811" w:rsidRDefault="009A6811">
      <w:pPr>
        <w:rPr>
          <w:rFonts w:ascii="Times New Roman" w:eastAsia="Times New Roman" w:hAnsi="Times New Roman" w:cs="Times New Roman"/>
        </w:rPr>
      </w:pPr>
    </w:p>
    <w:p w14:paraId="6F32937A" w14:textId="77777777" w:rsidR="009A6811" w:rsidRDefault="009A6811">
      <w:pPr>
        <w:rPr>
          <w:rFonts w:ascii="Times New Roman" w:eastAsia="Times New Roman" w:hAnsi="Times New Roman" w:cs="Times New Roman"/>
        </w:rPr>
      </w:pPr>
    </w:p>
    <w:p w14:paraId="0250A244" w14:textId="77777777" w:rsidR="009A6811" w:rsidRDefault="009A6811">
      <w:pPr>
        <w:rPr>
          <w:rFonts w:ascii="Times New Roman" w:eastAsia="Times New Roman" w:hAnsi="Times New Roman" w:cs="Times New Roman"/>
        </w:rPr>
      </w:pPr>
    </w:p>
    <w:p w14:paraId="6A6DB064" w14:textId="77777777" w:rsidR="009A6811" w:rsidRDefault="009A6811">
      <w:pPr>
        <w:rPr>
          <w:rFonts w:ascii="Times New Roman" w:eastAsia="Times New Roman" w:hAnsi="Times New Roman" w:cs="Times New Roman"/>
        </w:rPr>
      </w:pPr>
    </w:p>
    <w:p w14:paraId="0D14D42F" w14:textId="77777777" w:rsidR="009A6811" w:rsidRDefault="009A6811">
      <w:pPr>
        <w:rPr>
          <w:rFonts w:ascii="Times New Roman" w:eastAsia="Times New Roman" w:hAnsi="Times New Roman" w:cs="Times New Roman"/>
        </w:rPr>
      </w:pPr>
    </w:p>
    <w:tbl>
      <w:tblPr>
        <w:tblStyle w:val="affffc"/>
        <w:tblW w:w="14143" w:type="dxa"/>
        <w:tblInd w:w="-70" w:type="dxa"/>
        <w:tblLayout w:type="fixed"/>
        <w:tblLook w:val="0400" w:firstRow="0" w:lastRow="0" w:firstColumn="0" w:lastColumn="0" w:noHBand="0" w:noVBand="1"/>
      </w:tblPr>
      <w:tblGrid>
        <w:gridCol w:w="12587"/>
        <w:gridCol w:w="1556"/>
      </w:tblGrid>
      <w:tr w:rsidR="009A6811" w14:paraId="530744DD"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1CD01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368B57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4A4B3BC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8E9C4E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B.3. Öğrenme Kaynakları ve Akademik Destek Hizmetleri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B348E7E"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021050A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424B5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B.3.2. Akademik destek hizmetleri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1512BF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9783AA2"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6F34A7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E7DC19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Genel Şart</w:t>
            </w:r>
          </w:p>
        </w:tc>
      </w:tr>
      <w:tr w:rsidR="009A6811" w14:paraId="79CA9021"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46E3A08" w14:textId="77777777" w:rsidR="009A6811" w:rsidRDefault="00000000">
            <w:pP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4 - Kurumda öğrencilerin akademik gelişimi ve kariyer planlamasına ilişkin uygulamalar izlenmekte ve öğrencilerin katılımıyla iyileştirilmektedir.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3B5354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Olgunluk Düzeyi</w:t>
            </w:r>
          </w:p>
        </w:tc>
      </w:tr>
      <w:tr w:rsidR="009A6811" w14:paraId="34E35A84"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tcPr>
          <w:p w14:paraId="6B0834E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Mevcut Durum</w:t>
            </w:r>
          </w:p>
        </w:tc>
      </w:tr>
      <w:tr w:rsidR="009A6811" w14:paraId="503C0E5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11143B85" w14:textId="77777777" w:rsidR="009A6811"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Meslek yüksekokulunda 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w:t>
            </w:r>
          </w:p>
        </w:tc>
      </w:tr>
      <w:tr w:rsidR="009A6811" w14:paraId="03A0451A"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2AFE31B0"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Öğrenci danışmanlık sisteminde kullanılan tanımlı süreçler</w:t>
            </w:r>
          </w:p>
          <w:p w14:paraId="74C4F4DE"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Varsa uzaktan eğitimde akademik ve teknik öğrenci danışmanlığı mekanizmaları ve tanımlı süreçler</w:t>
            </w:r>
          </w:p>
          <w:p w14:paraId="42F2D0E0"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Öğrencilerin danışmanlara erişimine ilişkin mekanizmalar</w:t>
            </w:r>
          </w:p>
          <w:p w14:paraId="7843EE53"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Rehberlik, psikolojik danışmanlık ve kariyer hizmetlerine ilişkin planlama ve uygulamalar</w:t>
            </w:r>
          </w:p>
          <w:p w14:paraId="611AD4E5"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Kariyer merkezi uygulamaları</w:t>
            </w:r>
          </w:p>
          <w:p w14:paraId="5D664103"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Öğrencilerin katılımına ilişkin kanıtlar</w:t>
            </w:r>
          </w:p>
          <w:p w14:paraId="36D8F88A"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Öğrencilere sunulan hizmetlerle ilgili öğrenci geri bildirim araçları (anketler vb.) sonuçları</w:t>
            </w:r>
          </w:p>
          <w:p w14:paraId="3CC3A7EA"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Standart uygulamalar ve mevzuatın yanı sıra; kurumun ihtiyaçları doğrultusunda geliştirdiği özgün yaklaşım ve uygulamalarına ilişkin kanıtlar</w:t>
            </w:r>
          </w:p>
          <w:p w14:paraId="390D976C" w14:textId="77777777" w:rsidR="009A6811" w:rsidRDefault="00000000">
            <w:pPr>
              <w:rPr>
                <w:rFonts w:ascii="Times New Roman" w:eastAsia="Times New Roman" w:hAnsi="Times New Roman" w:cs="Times New Roman"/>
              </w:rPr>
            </w:pPr>
            <w:r>
              <w:rPr>
                <w:rFonts w:ascii="Times New Roman" w:eastAsia="Times New Roman" w:hAnsi="Times New Roman" w:cs="Times New Roman"/>
                <w:sz w:val="20"/>
                <w:szCs w:val="20"/>
              </w:rPr>
              <w:t xml:space="preserve">• </w:t>
            </w:r>
            <w:hyperlink r:id="rId38">
              <w:r>
                <w:rPr>
                  <w:rFonts w:ascii="Times New Roman" w:eastAsia="Times New Roman" w:hAnsi="Times New Roman" w:cs="Times New Roman"/>
                  <w:color w:val="1155CC"/>
                  <w:sz w:val="24"/>
                  <w:szCs w:val="24"/>
                  <w:u w:val="single"/>
                </w:rPr>
                <w:t>https://obs.aku.edu.tr/</w:t>
              </w:r>
            </w:hyperlink>
            <w:r>
              <w:rPr>
                <w:rFonts w:ascii="Times New Roman" w:eastAsia="Times New Roman" w:hAnsi="Times New Roman" w:cs="Times New Roman"/>
                <w:sz w:val="18"/>
                <w:szCs w:val="18"/>
              </w:rPr>
              <w:t xml:space="preserve"> </w:t>
            </w:r>
          </w:p>
          <w:p w14:paraId="5976D4C9" w14:textId="77777777" w:rsidR="009A6811" w:rsidRDefault="009A6811">
            <w:pPr>
              <w:rPr>
                <w:rFonts w:ascii="Times New Roman" w:eastAsia="Times New Roman" w:hAnsi="Times New Roman" w:cs="Times New Roman"/>
                <w:sz w:val="20"/>
                <w:szCs w:val="20"/>
              </w:rPr>
            </w:pP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ECE18F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Kanıtlar</w:t>
            </w:r>
          </w:p>
        </w:tc>
      </w:tr>
    </w:tbl>
    <w:p w14:paraId="36879E9C" w14:textId="77777777" w:rsidR="009A6811" w:rsidRDefault="009A6811">
      <w:pPr>
        <w:rPr>
          <w:rFonts w:ascii="Times New Roman" w:eastAsia="Times New Roman" w:hAnsi="Times New Roman" w:cs="Times New Roman"/>
        </w:rPr>
      </w:pPr>
    </w:p>
    <w:p w14:paraId="0BDC87F0" w14:textId="77777777" w:rsidR="009A6811" w:rsidRDefault="009A6811">
      <w:pPr>
        <w:rPr>
          <w:rFonts w:ascii="Times New Roman" w:eastAsia="Times New Roman" w:hAnsi="Times New Roman" w:cs="Times New Roman"/>
        </w:rPr>
      </w:pPr>
    </w:p>
    <w:p w14:paraId="2657BDAF" w14:textId="77777777" w:rsidR="009A6811" w:rsidRDefault="009A6811">
      <w:pPr>
        <w:rPr>
          <w:rFonts w:ascii="Times New Roman" w:eastAsia="Times New Roman" w:hAnsi="Times New Roman" w:cs="Times New Roman"/>
        </w:rPr>
      </w:pPr>
    </w:p>
    <w:p w14:paraId="0F149E98" w14:textId="77777777" w:rsidR="009A6811" w:rsidRDefault="009A6811">
      <w:pPr>
        <w:rPr>
          <w:rFonts w:ascii="Times New Roman" w:eastAsia="Times New Roman" w:hAnsi="Times New Roman" w:cs="Times New Roman"/>
        </w:rPr>
      </w:pPr>
    </w:p>
    <w:p w14:paraId="2514F3A7" w14:textId="77777777" w:rsidR="009A6811" w:rsidRDefault="009A6811">
      <w:pPr>
        <w:rPr>
          <w:rFonts w:ascii="Times New Roman" w:eastAsia="Times New Roman" w:hAnsi="Times New Roman" w:cs="Times New Roman"/>
        </w:rPr>
      </w:pPr>
    </w:p>
    <w:p w14:paraId="2FD41D9E" w14:textId="77777777" w:rsidR="009A6811" w:rsidRDefault="009A6811">
      <w:pPr>
        <w:rPr>
          <w:rFonts w:ascii="Times New Roman" w:eastAsia="Times New Roman" w:hAnsi="Times New Roman" w:cs="Times New Roman"/>
        </w:rPr>
      </w:pPr>
    </w:p>
    <w:p w14:paraId="778108F7" w14:textId="77777777" w:rsidR="009A6811" w:rsidRDefault="009A6811">
      <w:pPr>
        <w:rPr>
          <w:rFonts w:ascii="Times New Roman" w:eastAsia="Times New Roman" w:hAnsi="Times New Roman" w:cs="Times New Roman"/>
        </w:rPr>
      </w:pPr>
    </w:p>
    <w:p w14:paraId="2C41F261" w14:textId="77777777" w:rsidR="009A6811" w:rsidRDefault="009A6811">
      <w:pPr>
        <w:rPr>
          <w:rFonts w:ascii="Times New Roman" w:eastAsia="Times New Roman" w:hAnsi="Times New Roman" w:cs="Times New Roman"/>
        </w:rPr>
      </w:pPr>
    </w:p>
    <w:p w14:paraId="78FC3672" w14:textId="77777777" w:rsidR="009A6811" w:rsidRDefault="009A6811">
      <w:pPr>
        <w:rPr>
          <w:rFonts w:ascii="Times New Roman" w:eastAsia="Times New Roman" w:hAnsi="Times New Roman" w:cs="Times New Roman"/>
        </w:rPr>
      </w:pPr>
    </w:p>
    <w:p w14:paraId="7EC1B0FE" w14:textId="77777777" w:rsidR="009A6811" w:rsidRDefault="009A6811">
      <w:pPr>
        <w:rPr>
          <w:rFonts w:ascii="Times New Roman" w:eastAsia="Times New Roman" w:hAnsi="Times New Roman" w:cs="Times New Roman"/>
        </w:rPr>
      </w:pPr>
    </w:p>
    <w:p w14:paraId="67AFEA98" w14:textId="77777777" w:rsidR="009A6811" w:rsidRDefault="009A6811">
      <w:pPr>
        <w:rPr>
          <w:rFonts w:ascii="Times New Roman" w:eastAsia="Times New Roman" w:hAnsi="Times New Roman" w:cs="Times New Roman"/>
        </w:rPr>
      </w:pPr>
    </w:p>
    <w:tbl>
      <w:tblPr>
        <w:tblStyle w:val="affffd"/>
        <w:tblW w:w="14143" w:type="dxa"/>
        <w:tblInd w:w="-70" w:type="dxa"/>
        <w:tblLayout w:type="fixed"/>
        <w:tblLook w:val="0400" w:firstRow="0" w:lastRow="0" w:firstColumn="0" w:lastColumn="0" w:noHBand="0" w:noVBand="1"/>
      </w:tblPr>
      <w:tblGrid>
        <w:gridCol w:w="12587"/>
        <w:gridCol w:w="1556"/>
      </w:tblGrid>
      <w:tr w:rsidR="009A6811" w14:paraId="24C57CA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2C7BFD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417167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288349F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4C70C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 Öğrenme Kaynakları ve Akademik Destek Hizmetleri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A8E84A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0BBCAB3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B9600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B.3.3. Tesis ve altyapılar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5A5911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44068B5A"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001918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739EB5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33386D1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A1CC340" w14:textId="77777777" w:rsidR="009A6811" w:rsidRDefault="00000000">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sz w:val="24"/>
                <w:szCs w:val="24"/>
                <w:highlight w:val="yellow"/>
              </w:rPr>
              <w:t>Birimde uygun nitelik ve nicelikte tesis ve altyapının (yemekhane, yurt, sağlık, kütüphane, ulaşım, bilgi ve iletişim altyapısı, uzaktan eğitim altyapısı vb.) kurulmasına ve kullanımına ilişkin planlamalar bulunmaktadır.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C7B59F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381B7C83"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16BEFDC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22890CF0"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11847BAB"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rPr>
              <w:t xml:space="preserve">Meslek yüksekokulu ilçede yer alması nedeniyle öğrencilerin il merkezinde yer alan kampüsteki olanaklarından faydalanma imkanları olmakla birlikte tesis ve altyapılar (yemekhane, yurt, teknoloji donanımlı çalışma alanları; sağlık, ulaşım, bilişim hizmetleri, uzaktan eğitim altyapısı)  ihtiyaca uygun nitelik ve nicelikte değil ancak erişilebilirdir ve öğrencilerin bilgisine/kullanımına sunulmuştur. Tesis ve altyapıların kullanımı irdelenmektedir. </w:t>
            </w:r>
          </w:p>
        </w:tc>
      </w:tr>
      <w:tr w:rsidR="009A6811" w14:paraId="7C3F4CF3"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7EC2276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Tesis ve altyapının kullanımına yönelik ilke ve kurallar</w:t>
            </w:r>
          </w:p>
          <w:p w14:paraId="796EA0E9"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Erişim ve kullanıma ilişkin uygulamalar</w:t>
            </w:r>
          </w:p>
          <w:p w14:paraId="24200CA6"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Tesis ve altyapının kurumsal büyüme ile ilişkili olarak gelişim durumu (Örneğin, birim sayısındaki artış ile fiziksel alanlardaki artış arasındaki ilişki gibi)</w:t>
            </w:r>
          </w:p>
          <w:p w14:paraId="7C91F579"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Kurumda uzaktan eğitim programları ve uygulamaları varsa; bunlara yönelik alt yapı, tesis, donanım ve yazılım durumları</w:t>
            </w:r>
          </w:p>
          <w:p w14:paraId="06831381"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Tesis ve altyapı hizmetlerinin izlenmesi, çeşitlendirilmesi ve iyileştirilmesine ilişkin kanıtlar</w:t>
            </w:r>
          </w:p>
          <w:p w14:paraId="6D8FE8BE"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4E0B9A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23780E33" w14:textId="77777777" w:rsidR="009A6811" w:rsidRDefault="009A6811">
      <w:pPr>
        <w:rPr>
          <w:rFonts w:ascii="Times New Roman" w:eastAsia="Times New Roman" w:hAnsi="Times New Roman" w:cs="Times New Roman"/>
        </w:rPr>
      </w:pPr>
    </w:p>
    <w:p w14:paraId="4FC5812F" w14:textId="77777777" w:rsidR="009A6811" w:rsidRDefault="009A6811">
      <w:pPr>
        <w:rPr>
          <w:rFonts w:ascii="Times New Roman" w:eastAsia="Times New Roman" w:hAnsi="Times New Roman" w:cs="Times New Roman"/>
        </w:rPr>
      </w:pPr>
    </w:p>
    <w:p w14:paraId="66F9CCED" w14:textId="77777777" w:rsidR="009A6811" w:rsidRDefault="009A6811">
      <w:pPr>
        <w:rPr>
          <w:rFonts w:ascii="Times New Roman" w:eastAsia="Times New Roman" w:hAnsi="Times New Roman" w:cs="Times New Roman"/>
        </w:rPr>
      </w:pPr>
    </w:p>
    <w:p w14:paraId="18378CAC" w14:textId="77777777" w:rsidR="009A6811" w:rsidRDefault="009A6811">
      <w:pPr>
        <w:rPr>
          <w:rFonts w:ascii="Times New Roman" w:eastAsia="Times New Roman" w:hAnsi="Times New Roman" w:cs="Times New Roman"/>
        </w:rPr>
      </w:pPr>
    </w:p>
    <w:p w14:paraId="261C5D88" w14:textId="77777777" w:rsidR="00FA0E7B" w:rsidRDefault="00FA0E7B">
      <w:pPr>
        <w:rPr>
          <w:rFonts w:ascii="Times New Roman" w:eastAsia="Times New Roman" w:hAnsi="Times New Roman" w:cs="Times New Roman"/>
        </w:rPr>
      </w:pPr>
    </w:p>
    <w:p w14:paraId="293CE2FB" w14:textId="77777777" w:rsidR="009A6811" w:rsidRDefault="009A6811">
      <w:pPr>
        <w:rPr>
          <w:rFonts w:ascii="Times New Roman" w:eastAsia="Times New Roman" w:hAnsi="Times New Roman" w:cs="Times New Roman"/>
        </w:rPr>
      </w:pPr>
    </w:p>
    <w:p w14:paraId="1FDC6FFB" w14:textId="77777777" w:rsidR="009A6811" w:rsidRDefault="009A6811">
      <w:pPr>
        <w:rPr>
          <w:rFonts w:ascii="Times New Roman" w:eastAsia="Times New Roman" w:hAnsi="Times New Roman" w:cs="Times New Roman"/>
        </w:rPr>
      </w:pPr>
    </w:p>
    <w:p w14:paraId="66C0BDE2" w14:textId="77777777" w:rsidR="009A6811" w:rsidRDefault="009A6811">
      <w:pPr>
        <w:rPr>
          <w:rFonts w:ascii="Times New Roman" w:eastAsia="Times New Roman" w:hAnsi="Times New Roman" w:cs="Times New Roman"/>
        </w:rPr>
      </w:pPr>
    </w:p>
    <w:tbl>
      <w:tblPr>
        <w:tblStyle w:val="affffe"/>
        <w:tblW w:w="14143" w:type="dxa"/>
        <w:tblInd w:w="-70" w:type="dxa"/>
        <w:tblLayout w:type="fixed"/>
        <w:tblLook w:val="0400" w:firstRow="0" w:lastRow="0" w:firstColumn="0" w:lastColumn="0" w:noHBand="0" w:noVBand="1"/>
      </w:tblPr>
      <w:tblGrid>
        <w:gridCol w:w="12587"/>
        <w:gridCol w:w="1556"/>
      </w:tblGrid>
      <w:tr w:rsidR="009A6811" w14:paraId="2A6D1CD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416EC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844974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2C809D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6F95DD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 Öğrenme Kaynakları ve Akademik Destek Hizmetleri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7910DB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29DF249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F2D2C5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B.3.4. Dezavantajlı gruplar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30B76F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6DC0AD06"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8B864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3AC22D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1436E26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3BABE1C"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highlight w:val="yellow"/>
              </w:rPr>
              <w:t>3- Dezavantajlı grupların eğitim olanaklarına erişimine ilişkin uygulamalar yürütülmektedir.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E1C069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41FB0E94"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1899090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457DBC69"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576B2BD7"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YÖK 2022 Engelsiz Üniversite Ödüllerinde 12 farklı mekânda Turuncu Bayrak almaya hak kazanan üniversitemizde </w:t>
            </w:r>
            <w:r>
              <w:rPr>
                <w:rFonts w:ascii="Times New Roman" w:eastAsia="Times New Roman" w:hAnsi="Times New Roman" w:cs="Times New Roman"/>
                <w:b/>
              </w:rPr>
              <w:t>meslek yüksekokulundaki</w:t>
            </w:r>
            <w:r>
              <w:rPr>
                <w:rFonts w:ascii="Times New Roman" w:eastAsia="Times New Roman" w:hAnsi="Times New Roman" w:cs="Times New Roman"/>
                <w:b/>
                <w:color w:val="000000"/>
              </w:rPr>
              <w:t xml:space="preserve"> </w:t>
            </w:r>
            <w:r>
              <w:rPr>
                <w:rFonts w:ascii="Times New Roman" w:eastAsia="Times New Roman" w:hAnsi="Times New Roman" w:cs="Times New Roman"/>
                <w:b/>
              </w:rPr>
              <w:t>e</w:t>
            </w:r>
            <w:r>
              <w:rPr>
                <w:rFonts w:ascii="Times New Roman" w:eastAsia="Times New Roman" w:hAnsi="Times New Roman" w:cs="Times New Roman"/>
                <w:b/>
                <w:color w:val="000000"/>
              </w:rPr>
              <w:t>ngelli rampa</w:t>
            </w:r>
            <w:r>
              <w:rPr>
                <w:rFonts w:ascii="Times New Roman" w:eastAsia="Times New Roman" w:hAnsi="Times New Roman" w:cs="Times New Roman"/>
                <w:b/>
              </w:rPr>
              <w:t>s</w:t>
            </w:r>
            <w:r>
              <w:rPr>
                <w:rFonts w:ascii="Times New Roman" w:eastAsia="Times New Roman" w:hAnsi="Times New Roman" w:cs="Times New Roman"/>
                <w:b/>
                <w:color w:val="000000"/>
              </w:rPr>
              <w:t>ı, engelli takip yüzeyleri, Braille alfabesi ile yön levhaları</w:t>
            </w:r>
            <w:r>
              <w:rPr>
                <w:rFonts w:ascii="Times New Roman" w:eastAsia="Times New Roman" w:hAnsi="Times New Roman" w:cs="Times New Roman"/>
                <w:b/>
              </w:rPr>
              <w:t xml:space="preserve"> yer almaktadır</w:t>
            </w:r>
            <w:r>
              <w:rPr>
                <w:rFonts w:ascii="Times New Roman" w:eastAsia="Times New Roman" w:hAnsi="Times New Roman" w:cs="Times New Roman"/>
                <w:b/>
                <w:color w:val="000000"/>
              </w:rPr>
              <w:t xml:space="preserve">. Engelli Öğrenciler Yönergesinin 12. maddesi, engelli öğrencilerin sınav uygulamalarına ilişkin usul ve esasları düzenlemektedir. </w:t>
            </w:r>
            <w:r>
              <w:rPr>
                <w:rFonts w:ascii="Times New Roman" w:eastAsia="Times New Roman" w:hAnsi="Times New Roman" w:cs="Times New Roman"/>
                <w:b/>
              </w:rPr>
              <w:t>Dezavantajlı, kırılgan ve az temsil edilen grupların (engelli, yoksul, azınlık, göçmen vb.) eğitim olanaklarına erişimi eşitlik, hakkaniyet, çeşitlilik ve kapsayıcılık gözetilerek sağlanmaktadır. Uzaktan eğitim altyapısı bu grupların ihtiyacı dikkate alınarak oluşturulmuştur. Bu grupların eğitim olanaklarına erişimi izlenmekte ve geri bildirimleri doğrultusunda iyileştirilmektedir.</w:t>
            </w:r>
          </w:p>
        </w:tc>
      </w:tr>
      <w:tr w:rsidR="009A6811" w14:paraId="69FEC782"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03B1D1CE"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Dezavantajlı öğrenci gruplarına sunulacak hizmetlerle ilgili planlama ve uygulamalar (Kurullarda temsil, engelsiz üniversite uygulamaları, varsa uzaktan eğitim süreçlerindeki uygulamalar vb.)</w:t>
            </w:r>
          </w:p>
          <w:p w14:paraId="57CA6E2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Geri bildirimlerin iyileştirme mekanizmalarında kullanıldığına ilişkin belgeler</w:t>
            </w:r>
          </w:p>
          <w:p w14:paraId="0BF0AF5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Engelsiz üniversite uygulamalarına ilişkin izleme ve iyileştirme kanıtları</w:t>
            </w:r>
          </w:p>
          <w:p w14:paraId="2B83D9BA"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C4479B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6E38B8A4" w14:textId="77777777" w:rsidR="009A6811" w:rsidRDefault="009A6811">
      <w:pPr>
        <w:rPr>
          <w:rFonts w:ascii="Times New Roman" w:eastAsia="Times New Roman" w:hAnsi="Times New Roman" w:cs="Times New Roman"/>
        </w:rPr>
      </w:pPr>
    </w:p>
    <w:p w14:paraId="1110536F" w14:textId="77777777" w:rsidR="009A6811" w:rsidRDefault="009A6811">
      <w:pPr>
        <w:rPr>
          <w:rFonts w:ascii="Times New Roman" w:eastAsia="Times New Roman" w:hAnsi="Times New Roman" w:cs="Times New Roman"/>
        </w:rPr>
      </w:pPr>
    </w:p>
    <w:p w14:paraId="3A5D7382" w14:textId="77777777" w:rsidR="009A6811" w:rsidRDefault="009A6811">
      <w:pPr>
        <w:rPr>
          <w:rFonts w:ascii="Times New Roman" w:eastAsia="Times New Roman" w:hAnsi="Times New Roman" w:cs="Times New Roman"/>
        </w:rPr>
      </w:pPr>
    </w:p>
    <w:p w14:paraId="2E25262F" w14:textId="77777777" w:rsidR="009A6811" w:rsidRDefault="009A6811">
      <w:pPr>
        <w:rPr>
          <w:rFonts w:ascii="Times New Roman" w:eastAsia="Times New Roman" w:hAnsi="Times New Roman" w:cs="Times New Roman"/>
        </w:rPr>
      </w:pPr>
    </w:p>
    <w:p w14:paraId="62369863" w14:textId="77777777" w:rsidR="00FA0E7B" w:rsidRDefault="00FA0E7B">
      <w:pPr>
        <w:rPr>
          <w:rFonts w:ascii="Times New Roman" w:eastAsia="Times New Roman" w:hAnsi="Times New Roman" w:cs="Times New Roman"/>
        </w:rPr>
      </w:pPr>
    </w:p>
    <w:p w14:paraId="6380FA76" w14:textId="77777777" w:rsidR="009A6811" w:rsidRDefault="009A6811">
      <w:pPr>
        <w:rPr>
          <w:rFonts w:ascii="Times New Roman" w:eastAsia="Times New Roman" w:hAnsi="Times New Roman" w:cs="Times New Roman"/>
        </w:rPr>
      </w:pPr>
    </w:p>
    <w:tbl>
      <w:tblPr>
        <w:tblStyle w:val="afffff"/>
        <w:tblW w:w="14143" w:type="dxa"/>
        <w:tblInd w:w="-70" w:type="dxa"/>
        <w:tblLayout w:type="fixed"/>
        <w:tblLook w:val="0400" w:firstRow="0" w:lastRow="0" w:firstColumn="0" w:lastColumn="0" w:noHBand="0" w:noVBand="1"/>
      </w:tblPr>
      <w:tblGrid>
        <w:gridCol w:w="12587"/>
        <w:gridCol w:w="1556"/>
      </w:tblGrid>
      <w:tr w:rsidR="009A6811" w14:paraId="68CEB51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155B4E"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C5CA26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6CF5F1D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D06EAC2"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B.3. Öğrenme Kaynakları ve Akademik Destek Hizmetleri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D68EA6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39656A4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24AF54F"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B.3.5. Sosyal, kültürel, sportif faaliyetler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0B1A07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08CC273"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2AB8529"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9202088"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Genel Şart</w:t>
            </w:r>
          </w:p>
        </w:tc>
      </w:tr>
      <w:tr w:rsidR="009A6811" w14:paraId="6A2093E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30C735C" w14:textId="77777777" w:rsidR="009A6811" w:rsidRDefault="00000000">
            <w:pPr>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1 - Kurumda uygun nitelik ve nicelikte sosyal, kültürel ve sportif faaliyet olanakları bulunmamaktadır.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FB266DA"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Olgunluk Düzeyi</w:t>
            </w:r>
          </w:p>
        </w:tc>
      </w:tr>
      <w:tr w:rsidR="009A6811" w14:paraId="0AD665A6"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tcPr>
          <w:p w14:paraId="7ED6A073"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Mevcut Durum</w:t>
            </w:r>
          </w:p>
        </w:tc>
      </w:tr>
      <w:tr w:rsidR="009A6811" w14:paraId="32CB6FD8"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5E064D2C"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Üniversite genelinde öğrenci topluluk ve kulüplerinin kuruluş ve işleyişleri, Afyon Kocatepe Üniversitesi Öğrenci Toplulukları ve Kulüpleri Yönergesine göre sürdürülmektedir. Topluluk ve kulüplerin faaliyetleri, Sağlık, Kültür ve Spor (SKS) Daire Başkanlığı tarafından planlanmakta, Öğrenci Kulüpleri ve Toplulukları Koordinasyon Kurulu tarafından değerlendirilmekte, bu koordinasyon kurulu adına ilgili Rektör Yardımcısı tarafından onaylanmakta, Öğrenci Kulüpleri ve Toplulukları Koordinasyon Kurulu tarafından izlenmektedir. </w:t>
            </w:r>
            <w:r>
              <w:rPr>
                <w:rFonts w:ascii="Times New Roman" w:eastAsia="Times New Roman" w:hAnsi="Times New Roman" w:cs="Times New Roman"/>
                <w:b/>
              </w:rPr>
              <w:t>Meslek yüksekokuluna</w:t>
            </w:r>
            <w:r>
              <w:rPr>
                <w:rFonts w:ascii="Times New Roman" w:eastAsia="Times New Roman" w:hAnsi="Times New Roman" w:cs="Times New Roman"/>
                <w:b/>
                <w:color w:val="000000"/>
              </w:rPr>
              <w:t xml:space="preserve"> bağlı öğrenci topluluk ve </w:t>
            </w:r>
            <w:r>
              <w:rPr>
                <w:rFonts w:ascii="Times New Roman" w:eastAsia="Times New Roman" w:hAnsi="Times New Roman" w:cs="Times New Roman"/>
                <w:b/>
              </w:rPr>
              <w:t>kulübü</w:t>
            </w:r>
            <w:r>
              <w:rPr>
                <w:rFonts w:ascii="Times New Roman" w:eastAsia="Times New Roman" w:hAnsi="Times New Roman" w:cs="Times New Roman"/>
                <w:b/>
                <w:color w:val="000000"/>
              </w:rPr>
              <w:t xml:space="preserve"> olmadığından 2022 yılında öğrenci topluluk ve kulüplerinin yürüttüğü herhangi bir etkinlik bulunmamaktadır.  </w:t>
            </w:r>
          </w:p>
        </w:tc>
      </w:tr>
      <w:tr w:rsidR="009A6811" w14:paraId="24314F90"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418E89A9"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Sosyal, kültürel ve sportif faaliyetlerin planlanması ve yürütülmesine ilişkin kanıtlar</w:t>
            </w:r>
          </w:p>
          <w:p w14:paraId="1443EA38"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Yıl içerisinde öğrencilere yönelik yıllık sportif, kültürel, sosyal faaliyetlerin listesi (Faaliyet türü, konusu, katılımcı sayısı vb. bilgilerle)</w:t>
            </w:r>
          </w:p>
          <w:p w14:paraId="0C7D274F"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Faaliyetlerin erişilebilirliği ve fırsat eşitliğini gözettiğine dair kanıt örnekleri</w:t>
            </w:r>
          </w:p>
          <w:p w14:paraId="3859C7AF"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Sosyal, kültürel ve sportif faaliyetlerin izlenmesine ilişkin araçlar, izleme raporları, iyileştirme ve çeşitlendirme kanıtları</w:t>
            </w:r>
          </w:p>
          <w:p w14:paraId="674E5113" w14:textId="77777777" w:rsidR="009A6811"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2893133" w14:textId="77777777" w:rsidR="009A6811" w:rsidRDefault="0000000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Kanıtlar</w:t>
            </w:r>
          </w:p>
        </w:tc>
      </w:tr>
    </w:tbl>
    <w:p w14:paraId="12C61F95" w14:textId="77777777" w:rsidR="009A6811" w:rsidRDefault="009A6811">
      <w:pPr>
        <w:rPr>
          <w:rFonts w:ascii="Times New Roman" w:eastAsia="Times New Roman" w:hAnsi="Times New Roman" w:cs="Times New Roman"/>
        </w:rPr>
      </w:pPr>
    </w:p>
    <w:p w14:paraId="55B6498E" w14:textId="77777777" w:rsidR="009A6811" w:rsidRDefault="009A6811">
      <w:pPr>
        <w:rPr>
          <w:rFonts w:ascii="Times New Roman" w:eastAsia="Times New Roman" w:hAnsi="Times New Roman" w:cs="Times New Roman"/>
        </w:rPr>
      </w:pPr>
    </w:p>
    <w:p w14:paraId="4D30AFCA" w14:textId="77777777" w:rsidR="009A6811" w:rsidRDefault="009A6811">
      <w:pPr>
        <w:rPr>
          <w:rFonts w:ascii="Times New Roman" w:eastAsia="Times New Roman" w:hAnsi="Times New Roman" w:cs="Times New Roman"/>
        </w:rPr>
      </w:pPr>
    </w:p>
    <w:p w14:paraId="5FD4C51A" w14:textId="77777777" w:rsidR="009A6811" w:rsidRDefault="009A6811">
      <w:pPr>
        <w:rPr>
          <w:rFonts w:ascii="Times New Roman" w:eastAsia="Times New Roman" w:hAnsi="Times New Roman" w:cs="Times New Roman"/>
        </w:rPr>
      </w:pPr>
    </w:p>
    <w:p w14:paraId="009A65CB" w14:textId="77777777" w:rsidR="009A6811" w:rsidRDefault="009A6811">
      <w:pPr>
        <w:rPr>
          <w:rFonts w:ascii="Times New Roman" w:eastAsia="Times New Roman" w:hAnsi="Times New Roman" w:cs="Times New Roman"/>
        </w:rPr>
      </w:pPr>
    </w:p>
    <w:p w14:paraId="3E3FCD13" w14:textId="77777777" w:rsidR="009A6811" w:rsidRDefault="009A6811">
      <w:pPr>
        <w:rPr>
          <w:rFonts w:ascii="Times New Roman" w:eastAsia="Times New Roman" w:hAnsi="Times New Roman" w:cs="Times New Roman"/>
        </w:rPr>
      </w:pPr>
    </w:p>
    <w:p w14:paraId="30AB31D0" w14:textId="77777777" w:rsidR="009A6811" w:rsidRDefault="009A6811">
      <w:pPr>
        <w:rPr>
          <w:rFonts w:ascii="Times New Roman" w:eastAsia="Times New Roman" w:hAnsi="Times New Roman" w:cs="Times New Roman"/>
        </w:rPr>
      </w:pPr>
    </w:p>
    <w:p w14:paraId="32A2CAAF" w14:textId="77777777" w:rsidR="009A6811" w:rsidRDefault="009A6811">
      <w:pPr>
        <w:rPr>
          <w:rFonts w:ascii="Times New Roman" w:eastAsia="Times New Roman" w:hAnsi="Times New Roman" w:cs="Times New Roman"/>
        </w:rPr>
      </w:pPr>
    </w:p>
    <w:p w14:paraId="2A467869" w14:textId="77777777" w:rsidR="009A6811" w:rsidRDefault="009A6811">
      <w:pPr>
        <w:rPr>
          <w:rFonts w:ascii="Times New Roman" w:eastAsia="Times New Roman" w:hAnsi="Times New Roman" w:cs="Times New Roman"/>
        </w:rPr>
      </w:pPr>
    </w:p>
    <w:tbl>
      <w:tblPr>
        <w:tblStyle w:val="afffff0"/>
        <w:tblW w:w="14143" w:type="dxa"/>
        <w:tblInd w:w="-70" w:type="dxa"/>
        <w:tblLayout w:type="fixed"/>
        <w:tblLook w:val="0400" w:firstRow="0" w:lastRow="0" w:firstColumn="0" w:lastColumn="0" w:noHBand="0" w:noVBand="1"/>
      </w:tblPr>
      <w:tblGrid>
        <w:gridCol w:w="12587"/>
        <w:gridCol w:w="1556"/>
      </w:tblGrid>
      <w:tr w:rsidR="009A6811" w14:paraId="7792DED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C86300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2EC8AB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1003FBE"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87C56F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 Öğretim Kadrosu</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5203E3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41BE670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19A1B7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B.4.1. Atama, yükseltme ve görevlendirme kriterleri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01D5E7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7BE0BFF0"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083694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C6AE50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Genel Şart</w:t>
            </w:r>
          </w:p>
        </w:tc>
      </w:tr>
      <w:tr w:rsidR="009A6811" w14:paraId="70BE83D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305332" w14:textId="77777777" w:rsidR="009A6811" w:rsidRDefault="00000000">
            <w:pPr>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4 - Atama, yükseltme ve görevlendirme uygulamalarının sonuçları izlenmekte ve izlem sonuçları değerlendirilerek önlemler alınmaktadır.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0F48C7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Olgunluk Düzeyi</w:t>
            </w:r>
          </w:p>
        </w:tc>
      </w:tr>
      <w:tr w:rsidR="009A6811" w14:paraId="07F12CF5"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tcPr>
          <w:p w14:paraId="57D455E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Mevcut Durum</w:t>
            </w:r>
          </w:p>
        </w:tc>
      </w:tr>
      <w:tr w:rsidR="009A6811" w14:paraId="70C2E18D"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4A566DE6" w14:textId="77777777" w:rsidR="009A6811" w:rsidRDefault="00000000">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Kamuoyu ile paylaşılan Öğretim Üyeliğine Yükseltilme ve Atanma Yönergesi ile belirlenen öğretim elemanı atama, yükseltme ve görevlendirme süreç ve kriterleri,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öğretim kadrosu için de geçerlidir. Adaylar, 657 Sayılı Kanunun 48. maddesinin tüm şartlarını taşımalıdırlar. </w:t>
            </w:r>
            <w:r>
              <w:rPr>
                <w:rFonts w:ascii="Times New Roman" w:eastAsia="Times New Roman" w:hAnsi="Times New Roman" w:cs="Times New Roman"/>
                <w:b/>
                <w:sz w:val="20"/>
                <w:szCs w:val="20"/>
              </w:rPr>
              <w:t>Bilgisayar Teknolojileri Bölümü Bilgisayar Programcılığı Programında</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 xml:space="preserve"> öğretim görevlisi, Bilgisayar Teknolojileri Bölümü İnternet ve Ağ</w:t>
            </w:r>
            <w:r>
              <w:rPr>
                <w:rFonts w:ascii="Times New Roman" w:eastAsia="Times New Roman" w:hAnsi="Times New Roman" w:cs="Times New Roman"/>
                <w:b/>
                <w:sz w:val="20"/>
                <w:szCs w:val="20"/>
              </w:rPr>
              <w:t xml:space="preserve"> Teknolojileri Programında 3 öğretim</w:t>
            </w:r>
            <w:r>
              <w:rPr>
                <w:rFonts w:ascii="Times New Roman" w:eastAsia="Times New Roman" w:hAnsi="Times New Roman" w:cs="Times New Roman"/>
                <w:b/>
                <w:color w:val="000000"/>
                <w:sz w:val="20"/>
                <w:szCs w:val="20"/>
              </w:rPr>
              <w:t xml:space="preserve"> görevlisi olmak üzere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kadrosunda toplam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 xml:space="preserve"> akademik personel görev yapmaktadır. Öğretim elemanı ders yükü ve dağılım dengesi şeffaf olarak paylaşılmaktadır. </w:t>
            </w:r>
            <w:r>
              <w:rPr>
                <w:rFonts w:ascii="Times New Roman" w:eastAsia="Times New Roman" w:hAnsi="Times New Roman" w:cs="Times New Roman"/>
                <w:b/>
                <w:sz w:val="20"/>
                <w:szCs w:val="20"/>
              </w:rPr>
              <w:t>Bölüm</w:t>
            </w:r>
            <w:r>
              <w:rPr>
                <w:rFonts w:ascii="Times New Roman" w:eastAsia="Times New Roman" w:hAnsi="Times New Roman" w:cs="Times New Roman"/>
                <w:b/>
                <w:color w:val="000000"/>
                <w:sz w:val="20"/>
                <w:szCs w:val="20"/>
              </w:rPr>
              <w:t xml:space="preserve"> başkanl</w:t>
            </w:r>
            <w:r>
              <w:rPr>
                <w:rFonts w:ascii="Times New Roman" w:eastAsia="Times New Roman" w:hAnsi="Times New Roman" w:cs="Times New Roman"/>
                <w:b/>
                <w:sz w:val="20"/>
                <w:szCs w:val="20"/>
              </w:rPr>
              <w:t>ığı ve yüksekokul müdür yardımcısı</w:t>
            </w:r>
            <w:r>
              <w:rPr>
                <w:rFonts w:ascii="Times New Roman" w:eastAsia="Times New Roman" w:hAnsi="Times New Roman" w:cs="Times New Roman"/>
                <w:b/>
                <w:color w:val="000000"/>
                <w:sz w:val="20"/>
                <w:szCs w:val="20"/>
              </w:rPr>
              <w:t>, her dönemin başında akademik kadro ile yürütecekleri ders arasındaki uyuma ilişkin ders uyum tablosunu kararda belirtilen kriterlere göre doldurmaktadır.</w:t>
            </w:r>
            <w:r>
              <w:rPr>
                <w:rFonts w:ascii="Times New Roman" w:eastAsia="Times New Roman" w:hAnsi="Times New Roman" w:cs="Times New Roman"/>
                <w:b/>
                <w:color w:val="000000"/>
                <w:sz w:val="20"/>
                <w:szCs w:val="20"/>
              </w:rPr>
              <w:br/>
              <w:t xml:space="preserve">Akademik kadro ile ders arasındaki uyum, Kalite Koordinatörlüğüne iletilmekte ve Kalite Komisyonu tarafından izlenmekte, uyum oranının artırılmasına ilişkin önlemleri ise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kurulu almaktadır. Öğretim elemanı atama, yükseltme ve görevlendirme süreç ve kriterleri, yönergede yapılan değişikliklerle iyileştirilmektedir.</w:t>
            </w:r>
          </w:p>
        </w:tc>
      </w:tr>
      <w:tr w:rsidR="009A6811" w14:paraId="1782BA17"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7F53C59F"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Atama, yükseltme ve görevlendirme kriterleri</w:t>
            </w:r>
          </w:p>
          <w:p w14:paraId="4BD15813"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Akademik kadronun uzmanlık alanı ile yürüttükleri ders arasında uyumun sağlanmasına yönelik uygulamalar</w:t>
            </w:r>
          </w:p>
          <w:p w14:paraId="392CBFB9"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İzleme ve iyileştirme kanıtları</w:t>
            </w:r>
          </w:p>
          <w:p w14:paraId="04C3E87D"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ABAB37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Kanıtlar</w:t>
            </w:r>
          </w:p>
        </w:tc>
      </w:tr>
    </w:tbl>
    <w:p w14:paraId="0D29B523" w14:textId="77777777" w:rsidR="009A6811" w:rsidRDefault="009A6811">
      <w:pPr>
        <w:rPr>
          <w:rFonts w:ascii="Times New Roman" w:eastAsia="Times New Roman" w:hAnsi="Times New Roman" w:cs="Times New Roman"/>
        </w:rPr>
      </w:pPr>
    </w:p>
    <w:p w14:paraId="1416BCB6" w14:textId="77777777" w:rsidR="009A6811" w:rsidRDefault="009A6811">
      <w:pPr>
        <w:rPr>
          <w:rFonts w:ascii="Times New Roman" w:eastAsia="Times New Roman" w:hAnsi="Times New Roman" w:cs="Times New Roman"/>
        </w:rPr>
      </w:pPr>
    </w:p>
    <w:p w14:paraId="4752400C" w14:textId="77777777" w:rsidR="009A6811" w:rsidRDefault="009A6811">
      <w:pPr>
        <w:rPr>
          <w:rFonts w:ascii="Times New Roman" w:eastAsia="Times New Roman" w:hAnsi="Times New Roman" w:cs="Times New Roman"/>
        </w:rPr>
      </w:pPr>
    </w:p>
    <w:p w14:paraId="396FF376" w14:textId="77777777" w:rsidR="009A6811" w:rsidRDefault="009A6811">
      <w:pPr>
        <w:rPr>
          <w:rFonts w:ascii="Times New Roman" w:eastAsia="Times New Roman" w:hAnsi="Times New Roman" w:cs="Times New Roman"/>
        </w:rPr>
      </w:pPr>
    </w:p>
    <w:p w14:paraId="16DBCD50" w14:textId="77777777" w:rsidR="009A6811" w:rsidRDefault="009A6811">
      <w:pPr>
        <w:rPr>
          <w:rFonts w:ascii="Times New Roman" w:eastAsia="Times New Roman" w:hAnsi="Times New Roman" w:cs="Times New Roman"/>
        </w:rPr>
      </w:pPr>
    </w:p>
    <w:p w14:paraId="09602891" w14:textId="77777777" w:rsidR="009A6811" w:rsidRDefault="009A6811">
      <w:pPr>
        <w:rPr>
          <w:rFonts w:ascii="Times New Roman" w:eastAsia="Times New Roman" w:hAnsi="Times New Roman" w:cs="Times New Roman"/>
        </w:rPr>
      </w:pPr>
    </w:p>
    <w:p w14:paraId="4901067C" w14:textId="77777777" w:rsidR="009A6811" w:rsidRDefault="009A6811">
      <w:pPr>
        <w:rPr>
          <w:rFonts w:ascii="Times New Roman" w:eastAsia="Times New Roman" w:hAnsi="Times New Roman" w:cs="Times New Roman"/>
        </w:rPr>
      </w:pPr>
    </w:p>
    <w:tbl>
      <w:tblPr>
        <w:tblStyle w:val="afffff1"/>
        <w:tblW w:w="14143" w:type="dxa"/>
        <w:tblInd w:w="-70" w:type="dxa"/>
        <w:tblLayout w:type="fixed"/>
        <w:tblLook w:val="0400" w:firstRow="0" w:lastRow="0" w:firstColumn="0" w:lastColumn="0" w:noHBand="0" w:noVBand="1"/>
      </w:tblPr>
      <w:tblGrid>
        <w:gridCol w:w="12587"/>
        <w:gridCol w:w="1556"/>
      </w:tblGrid>
      <w:tr w:rsidR="009A6811" w14:paraId="08A1CE9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62ABA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2F5FC8A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5AD963B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27E5BF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 Öğretim Kadrosu</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49B74B8"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4ED6CD5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0D3A8D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B.4.2. Öğretim yetkinlikleri ve gelişimi</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3012AE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76E8FCA8"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191112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54C9B2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Genel Şart</w:t>
            </w:r>
          </w:p>
        </w:tc>
      </w:tr>
      <w:tr w:rsidR="009A6811" w14:paraId="5EDFA4E1"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331C2E6" w14:textId="77777777" w:rsidR="009A6811" w:rsidRDefault="00000000">
            <w:pPr>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3- Birimin genelinde öğretim elemanlarının öğretim yetkinliğini geliştirmek üzere uygulamalar vardır.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70ED3C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Olgunluk Düzeyi</w:t>
            </w:r>
          </w:p>
        </w:tc>
      </w:tr>
      <w:tr w:rsidR="009A6811" w14:paraId="5A003348"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C6D9F1"/>
          </w:tcPr>
          <w:p w14:paraId="44C523EE"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Mevcut Durum</w:t>
            </w:r>
          </w:p>
        </w:tc>
      </w:tr>
      <w:tr w:rsidR="009A6811" w14:paraId="53CFB307"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54BC387B" w14:textId="77777777" w:rsidR="009A6811" w:rsidRDefault="00000000">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Öğretim elemanlarının öğretim yetkinliğini geliştirme ile ilgili tüm süreçler, Eğitim-Öğretim Yönergesinin 14. maddesinde tanımlanmıştır. Her yıl eylül ayı içinde yüz yüze ya da uzaktan eğitim sistemi üzerinden eğiticilerin eğitimi programı düzenlenmektedir. Eğiticilerin eğitimi programının içeriği, Eğitim-Öğretim Komisyonu tarafından haziran ayı içinde belirlenmektedir. Öğretim elemanlarının Eğiticilerin Eğitimi Programında yer almasını istedikleri konular, Komisyona iletilmek üzere anabilim/anasanat dalı başkanlığı tarafından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yönetimine bildirilmektedir. Belirlenen eğiticilerin eğitimi programı, Üniversite Yönetim Kuruluna (ÜYK) iletilmektedir. ÜYK tarafından kabul edilen eğiticilerin eğitimi programı, hazırlanmak üzere Sürekli Eğitim Uygulama ve Araştırma Merkez (SEM) Müdürlüğüne iletilmekte, Personel Daire Başkanlığı tarafından yürütülmektedir. SEM Müdürlüğü, uygulanan programa ilişkin sonuçları ve paydaş görüşlerini ilgili birimlere iletmek üzere Personel Daire Başkanlığına göndermektedir. Eğitim-Öğretim Komisyonunun 2021/30 sayılı kararına göre geliştirilen ve uygulanmasına içeriğinin yoğunluğu nedeniyle 2022 yılında da devam edilen eğiticilerin eğitimi programı kapsamında 2022 yılında eğitim-öğretimden sorumlu Kalite Koordinatör Yardımcısının sunduğu Öğrenci Merkezli Öğrenme-Öğretme Yaklaşım, Yöntem ve Teknikleri modülünü öğretim elemanlarının izlemeleri istenmiştir</w:t>
            </w:r>
            <w:r>
              <w:rPr>
                <w:rFonts w:ascii="Times New Roman" w:eastAsia="Times New Roman" w:hAnsi="Times New Roman" w:cs="Times New Roman"/>
                <w:b/>
                <w:sz w:val="20"/>
                <w:szCs w:val="20"/>
              </w:rPr>
              <w:t xml:space="preserve"> ve </w:t>
            </w:r>
            <w:r>
              <w:rPr>
                <w:rFonts w:ascii="Times New Roman" w:eastAsia="Times New Roman" w:hAnsi="Times New Roman" w:cs="Times New Roman"/>
                <w:b/>
                <w:color w:val="000000"/>
                <w:sz w:val="20"/>
                <w:szCs w:val="20"/>
              </w:rPr>
              <w:t xml:space="preserve">2022 yılında düzenlenen eğiticilerin eğitimine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kadrosunda görev yapan akademik personel</w:t>
            </w:r>
            <w:r>
              <w:rPr>
                <w:rFonts w:ascii="Times New Roman" w:eastAsia="Times New Roman" w:hAnsi="Times New Roman" w:cs="Times New Roman"/>
                <w:b/>
                <w:sz w:val="20"/>
                <w:szCs w:val="20"/>
              </w:rPr>
              <w:t>in tamamı katılmıştır</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Meslek Yüksekokulu</w:t>
            </w:r>
            <w:r>
              <w:rPr>
                <w:rFonts w:ascii="Times New Roman" w:eastAsia="Times New Roman" w:hAnsi="Times New Roman" w:cs="Times New Roman"/>
                <w:b/>
                <w:color w:val="000000"/>
                <w:sz w:val="20"/>
                <w:szCs w:val="20"/>
              </w:rPr>
              <w:t xml:space="preserve"> tarafından düzenlenen eğiticilerin eğitimi programı bulunmamaktadır. </w:t>
            </w:r>
            <w:r>
              <w:rPr>
                <w:rFonts w:ascii="Times New Roman" w:eastAsia="Times New Roman" w:hAnsi="Times New Roman" w:cs="Times New Roman"/>
                <w:b/>
                <w:sz w:val="20"/>
                <w:szCs w:val="20"/>
              </w:rPr>
              <w:t>Meslek yüksekokulu müdürlüğü</w:t>
            </w:r>
            <w:r>
              <w:rPr>
                <w:rFonts w:ascii="Times New Roman" w:eastAsia="Times New Roman" w:hAnsi="Times New Roman" w:cs="Times New Roman"/>
                <w:b/>
                <w:color w:val="000000"/>
                <w:sz w:val="20"/>
                <w:szCs w:val="20"/>
              </w:rPr>
              <w:t xml:space="preserve"> öğretim elemanlarına yönelik düzenlenen programların içeriğini, katılımcı bilgilerini, paydaş görüşleri ve memnuniyet düzeylerini Kalite Koordinatörlüğüne iletmektedir.</w:t>
            </w:r>
          </w:p>
        </w:tc>
      </w:tr>
      <w:tr w:rsidR="009A6811" w14:paraId="63E0213D"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62140668"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Eğiticilerin eğitimi uygulamalarına (Uzaktan eğitim uygulamaları dahil) ilişkin planlama (kapsamı, veriliş yöntemi, katılım bilgileri vb.) ve uygulamalara ilişkin kanıtlar</w:t>
            </w:r>
          </w:p>
          <w:p w14:paraId="3546AF14"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Öğrenme öğretme merkezi uygulamalarına ilişkin kanıtlar</w:t>
            </w:r>
          </w:p>
          <w:p w14:paraId="73B7704C"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Eğitim kadrosunun eğitim-öğretim performansını izleme süreçlerini gösteren belgeler ve dokümanlar (Atama-yükseltme kriterleri vb.)</w:t>
            </w:r>
          </w:p>
          <w:p w14:paraId="5F5C123D"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Öğretim elemanlarının izleme ve iyileştirme süreçlerine katılımını gösteren kanıtlar</w:t>
            </w:r>
          </w:p>
          <w:p w14:paraId="6A348719"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Öğretim yetkinliği geliştirme süreçlerine ilişkin izleme ve iyileştirme kanıtları</w:t>
            </w:r>
          </w:p>
          <w:p w14:paraId="7C2FBB38" w14:textId="77777777" w:rsidR="009A6811" w:rsidRDefault="0000000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4E2E5E2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Kanıtlar</w:t>
            </w:r>
          </w:p>
        </w:tc>
      </w:tr>
    </w:tbl>
    <w:p w14:paraId="28681E24" w14:textId="77777777" w:rsidR="009A6811" w:rsidRDefault="009A6811">
      <w:pPr>
        <w:rPr>
          <w:rFonts w:ascii="Times New Roman" w:eastAsia="Times New Roman" w:hAnsi="Times New Roman" w:cs="Times New Roman"/>
        </w:rPr>
      </w:pPr>
    </w:p>
    <w:p w14:paraId="3D592405" w14:textId="77777777" w:rsidR="009A6811" w:rsidRDefault="009A6811">
      <w:pPr>
        <w:rPr>
          <w:rFonts w:ascii="Times New Roman" w:eastAsia="Times New Roman" w:hAnsi="Times New Roman" w:cs="Times New Roman"/>
        </w:rPr>
      </w:pPr>
    </w:p>
    <w:p w14:paraId="1FC79E99" w14:textId="77777777" w:rsidR="009A6811" w:rsidRDefault="009A6811">
      <w:pPr>
        <w:rPr>
          <w:rFonts w:ascii="Times New Roman" w:eastAsia="Times New Roman" w:hAnsi="Times New Roman" w:cs="Times New Roman"/>
        </w:rPr>
      </w:pPr>
    </w:p>
    <w:p w14:paraId="481C11B3" w14:textId="77777777" w:rsidR="009A6811" w:rsidRDefault="009A6811">
      <w:pPr>
        <w:rPr>
          <w:rFonts w:ascii="Times New Roman" w:eastAsia="Times New Roman" w:hAnsi="Times New Roman" w:cs="Times New Roman"/>
        </w:rPr>
      </w:pPr>
    </w:p>
    <w:tbl>
      <w:tblPr>
        <w:tblStyle w:val="afffff2"/>
        <w:tblW w:w="14143" w:type="dxa"/>
        <w:tblInd w:w="-70" w:type="dxa"/>
        <w:tblLayout w:type="fixed"/>
        <w:tblLook w:val="0400" w:firstRow="0" w:lastRow="0" w:firstColumn="0" w:lastColumn="0" w:noHBand="0" w:noVBand="1"/>
      </w:tblPr>
      <w:tblGrid>
        <w:gridCol w:w="12587"/>
        <w:gridCol w:w="1556"/>
      </w:tblGrid>
      <w:tr w:rsidR="009A6811" w14:paraId="7DEE93C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DFC9C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EĞİTİM VE ÖĞRETİM</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5F4BE72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63EB8E96"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4A7713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B.4. Öğretim Kadrosu</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66AF08A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64258966"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C9F8D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B.4.3. Eğitim faaliyetlerine yönelik teşvik ve ödüllendirme</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055D377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1EA5058C"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14FE9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337806A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21B200A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BD29883"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highlight w:val="yellow"/>
              </w:rPr>
              <w:t>1- Öğretim kadrosuna yönelik teşvik ve ödüllendirilme mekanizmaları bulunmamaktadır.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1931AC7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014489E5"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44D02C6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45C18B8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C6D9F1"/>
            <w:vAlign w:val="center"/>
          </w:tcPr>
          <w:p w14:paraId="3D6AD030"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Öğretim elemanları için “yaratıcı/yenilikçi eğitim fonu”; yarışma ve rekabeti arttırmak üzere “iyi eğitim ödülü” gibi teşvik uygulamaları vardır. Eğitim ve öğretimi önceliklendirmek üzere yükseltme kriterlerinde yaratıcı eğitim faaliyetlerine yer verilir.</w:t>
            </w:r>
          </w:p>
        </w:tc>
      </w:tr>
      <w:tr w:rsidR="009A6811" w14:paraId="35E8E833"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C6D9F1"/>
          </w:tcPr>
          <w:p w14:paraId="2D132B1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Eğitim kadrosunun eğitim-öğretim performansını takdir-tanıma ve ödüllendirmek üzere yapılan planlama, uygulama ve iyileştirme kanıtları</w:t>
            </w:r>
          </w:p>
          <w:p w14:paraId="5368D1CB"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C6D9F1"/>
            <w:vAlign w:val="center"/>
          </w:tcPr>
          <w:p w14:paraId="77453AA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4320AEFD" w14:textId="77777777" w:rsidR="009A6811" w:rsidRDefault="009A6811">
      <w:pPr>
        <w:rPr>
          <w:rFonts w:ascii="Times New Roman" w:eastAsia="Times New Roman" w:hAnsi="Times New Roman" w:cs="Times New Roman"/>
        </w:rPr>
      </w:pPr>
    </w:p>
    <w:p w14:paraId="57E5FE2B" w14:textId="77777777" w:rsidR="009A6811" w:rsidRDefault="009A6811">
      <w:pPr>
        <w:rPr>
          <w:rFonts w:ascii="Times New Roman" w:eastAsia="Times New Roman" w:hAnsi="Times New Roman" w:cs="Times New Roman"/>
        </w:rPr>
      </w:pPr>
    </w:p>
    <w:p w14:paraId="2D54A4CB" w14:textId="77777777" w:rsidR="009A6811" w:rsidRDefault="009A6811">
      <w:pPr>
        <w:rPr>
          <w:rFonts w:ascii="Times New Roman" w:eastAsia="Times New Roman" w:hAnsi="Times New Roman" w:cs="Times New Roman"/>
        </w:rPr>
      </w:pPr>
    </w:p>
    <w:p w14:paraId="2342CC2D" w14:textId="77777777" w:rsidR="009A6811" w:rsidRDefault="009A6811">
      <w:pPr>
        <w:rPr>
          <w:rFonts w:ascii="Times New Roman" w:eastAsia="Times New Roman" w:hAnsi="Times New Roman" w:cs="Times New Roman"/>
        </w:rPr>
      </w:pPr>
    </w:p>
    <w:p w14:paraId="549F9850" w14:textId="77777777" w:rsidR="009A6811" w:rsidRDefault="009A6811">
      <w:pPr>
        <w:rPr>
          <w:rFonts w:ascii="Times New Roman" w:eastAsia="Times New Roman" w:hAnsi="Times New Roman" w:cs="Times New Roman"/>
        </w:rPr>
      </w:pPr>
    </w:p>
    <w:p w14:paraId="09A31739" w14:textId="77777777" w:rsidR="00FA0E7B" w:rsidRDefault="00FA0E7B">
      <w:pPr>
        <w:rPr>
          <w:rFonts w:ascii="Times New Roman" w:eastAsia="Times New Roman" w:hAnsi="Times New Roman" w:cs="Times New Roman"/>
        </w:rPr>
      </w:pPr>
    </w:p>
    <w:p w14:paraId="50BE973C" w14:textId="77777777" w:rsidR="009A6811" w:rsidRDefault="009A6811">
      <w:pPr>
        <w:rPr>
          <w:rFonts w:ascii="Times New Roman" w:eastAsia="Times New Roman" w:hAnsi="Times New Roman" w:cs="Times New Roman"/>
        </w:rPr>
      </w:pPr>
    </w:p>
    <w:p w14:paraId="3ABCB51C" w14:textId="77777777" w:rsidR="009A6811" w:rsidRDefault="009A6811">
      <w:pPr>
        <w:rPr>
          <w:rFonts w:ascii="Times New Roman" w:eastAsia="Times New Roman" w:hAnsi="Times New Roman" w:cs="Times New Roman"/>
        </w:rPr>
      </w:pPr>
    </w:p>
    <w:tbl>
      <w:tblPr>
        <w:tblStyle w:val="afffff3"/>
        <w:tblW w:w="14143" w:type="dxa"/>
        <w:tblInd w:w="-70" w:type="dxa"/>
        <w:tblLayout w:type="fixed"/>
        <w:tblLook w:val="0400" w:firstRow="0" w:lastRow="0" w:firstColumn="0" w:lastColumn="0" w:noHBand="0" w:noVBand="1"/>
      </w:tblPr>
      <w:tblGrid>
        <w:gridCol w:w="12587"/>
        <w:gridCol w:w="1556"/>
      </w:tblGrid>
      <w:tr w:rsidR="009A6811" w14:paraId="349B67A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747CC49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ARAŞTIRMA VE GELİŞTİRME</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718FCC3E"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E9FB98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48E33DC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 Araştırma Süreçlerinin Yönetimi ve Araştırma Kaynakları</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0C55D7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3678752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109E6B2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C.1.1. Araştırma süreçlerinin yönetimi</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2882A17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49266900"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4633DBE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4E87C1E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15F4BCF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6196F3AC"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genelinde araştırma süreçlerin yönetimi ve organizasyonel yapısı kurumsal tercihler yönünde uygulanmaktadır.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770F030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1FE5833F"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69027F9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793FC439"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42E8D4FD"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Üniversitenin araştırma-geliştirme politikasının tanımlandığı 2019-2023 yıllarını içeren stratejik planında yer alan araştırma ile ilgili stratejik hedeflerinden biri “</w:t>
            </w:r>
            <w:r>
              <w:rPr>
                <w:rFonts w:ascii="Times New Roman" w:eastAsia="Times New Roman" w:hAnsi="Times New Roman" w:cs="Times New Roman"/>
                <w:b/>
              </w:rPr>
              <w:t>eğitim öğretim niteliğini sürekli iyileştirmek</w:t>
            </w:r>
            <w:r>
              <w:rPr>
                <w:rFonts w:ascii="Times New Roman" w:eastAsia="Times New Roman" w:hAnsi="Times New Roman" w:cs="Times New Roman"/>
                <w:b/>
                <w:color w:val="000000"/>
              </w:rPr>
              <w:t>” olarak belirtilmiştir. S</w:t>
            </w:r>
            <w:r>
              <w:rPr>
                <w:rFonts w:ascii="Times New Roman" w:eastAsia="Times New Roman" w:hAnsi="Times New Roman" w:cs="Times New Roman"/>
                <w:b/>
              </w:rPr>
              <w:t>inanpaşa meslek yüksekokulu olarak Ar-Ge ile ilgili bir çalışma bulunmamaktadır.</w:t>
            </w:r>
          </w:p>
        </w:tc>
      </w:tr>
      <w:tr w:rsidR="009A6811" w14:paraId="10BA48B2"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BF1DD"/>
          </w:tcPr>
          <w:p w14:paraId="1E57C881" w14:textId="77777777" w:rsidR="009A6811" w:rsidRDefault="009A6811">
            <w:pPr>
              <w:rPr>
                <w:rFonts w:ascii="Times New Roman" w:eastAsia="Times New Roman" w:hAnsi="Times New Roman" w:cs="Times New Roman"/>
                <w:color w:val="000000"/>
                <w:sz w:val="24"/>
                <w:szCs w:val="24"/>
              </w:rPr>
            </w:pP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28B3B1D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558381FF" w14:textId="77777777" w:rsidR="009A6811" w:rsidRDefault="009A6811">
      <w:pPr>
        <w:rPr>
          <w:rFonts w:ascii="Times New Roman" w:eastAsia="Times New Roman" w:hAnsi="Times New Roman" w:cs="Times New Roman"/>
        </w:rPr>
      </w:pPr>
    </w:p>
    <w:p w14:paraId="311EE95B" w14:textId="77777777" w:rsidR="009A6811" w:rsidRDefault="009A6811">
      <w:pPr>
        <w:rPr>
          <w:rFonts w:ascii="Times New Roman" w:eastAsia="Times New Roman" w:hAnsi="Times New Roman" w:cs="Times New Roman"/>
        </w:rPr>
      </w:pPr>
    </w:p>
    <w:p w14:paraId="09EB1A1C" w14:textId="77777777" w:rsidR="009A6811" w:rsidRDefault="009A6811">
      <w:pPr>
        <w:rPr>
          <w:rFonts w:ascii="Times New Roman" w:eastAsia="Times New Roman" w:hAnsi="Times New Roman" w:cs="Times New Roman"/>
        </w:rPr>
      </w:pPr>
    </w:p>
    <w:p w14:paraId="1B5553AE" w14:textId="77777777" w:rsidR="009A6811" w:rsidRDefault="009A6811">
      <w:pPr>
        <w:rPr>
          <w:rFonts w:ascii="Times New Roman" w:eastAsia="Times New Roman" w:hAnsi="Times New Roman" w:cs="Times New Roman"/>
        </w:rPr>
      </w:pPr>
    </w:p>
    <w:p w14:paraId="3377F3D5" w14:textId="77777777" w:rsidR="00FA0E7B" w:rsidRDefault="00FA0E7B">
      <w:pPr>
        <w:rPr>
          <w:rFonts w:ascii="Times New Roman" w:eastAsia="Times New Roman" w:hAnsi="Times New Roman" w:cs="Times New Roman"/>
        </w:rPr>
      </w:pPr>
    </w:p>
    <w:p w14:paraId="1BD20002" w14:textId="77777777" w:rsidR="009A6811" w:rsidRDefault="009A6811">
      <w:pPr>
        <w:rPr>
          <w:rFonts w:ascii="Times New Roman" w:eastAsia="Times New Roman" w:hAnsi="Times New Roman" w:cs="Times New Roman"/>
        </w:rPr>
      </w:pPr>
    </w:p>
    <w:p w14:paraId="62570718" w14:textId="77777777" w:rsidR="009A6811" w:rsidRDefault="009A6811">
      <w:pPr>
        <w:rPr>
          <w:rFonts w:ascii="Times New Roman" w:eastAsia="Times New Roman" w:hAnsi="Times New Roman" w:cs="Times New Roman"/>
        </w:rPr>
      </w:pPr>
    </w:p>
    <w:p w14:paraId="3FB810AA" w14:textId="77777777" w:rsidR="009A6811" w:rsidRDefault="009A6811">
      <w:pPr>
        <w:rPr>
          <w:rFonts w:ascii="Times New Roman" w:eastAsia="Times New Roman" w:hAnsi="Times New Roman" w:cs="Times New Roman"/>
        </w:rPr>
      </w:pPr>
    </w:p>
    <w:tbl>
      <w:tblPr>
        <w:tblStyle w:val="afffff4"/>
        <w:tblW w:w="14143" w:type="dxa"/>
        <w:tblInd w:w="-70" w:type="dxa"/>
        <w:tblLayout w:type="fixed"/>
        <w:tblLook w:val="0400" w:firstRow="0" w:lastRow="0" w:firstColumn="0" w:lastColumn="0" w:noHBand="0" w:noVBand="1"/>
      </w:tblPr>
      <w:tblGrid>
        <w:gridCol w:w="12587"/>
        <w:gridCol w:w="1556"/>
      </w:tblGrid>
      <w:tr w:rsidR="009A6811" w14:paraId="4CBDCB1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136427A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ARAŞTIRMA VE GELİŞTİRME</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0451AF4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2BC5629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2825608A"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 Araştırma Süreçlerinin Yönetimi ve Araştırma Kaynakları</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3CF55B8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28D7B8B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4E645A8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C.1.2. İç ve dış kaynaklar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7AF1C9C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4C3D47D"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76D6B02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252FC5C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66EED6D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57BB8DC9"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Kurumda araştırma kaynaklarının yeterliliği ve çeşitliliği izlenmekte ve iyileştirilmektedir.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13B31B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0D04747F"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EBF1DD"/>
          </w:tcPr>
          <w:p w14:paraId="73B54AD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3887E79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7EF5D8B7"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İç kaynaklar, Bilimsel Araştırma Projeleri Koordinasyon (BAPK) Birimi tarafından koordine edilmekte ve harcamalar yapılmaktadır.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2022 yılında üniversite mali kaynaklarıyla tamamlanan proje </w:t>
            </w:r>
            <w:r>
              <w:rPr>
                <w:rFonts w:ascii="Times New Roman" w:eastAsia="Times New Roman" w:hAnsi="Times New Roman" w:cs="Times New Roman"/>
                <w:b/>
              </w:rPr>
              <w:t>yoktur</w:t>
            </w:r>
            <w:r>
              <w:rPr>
                <w:rFonts w:ascii="Times New Roman" w:eastAsia="Times New Roman" w:hAnsi="Times New Roman" w:cs="Times New Roman"/>
                <w:b/>
                <w:color w:val="000000"/>
              </w:rPr>
              <w:t xml:space="preserve">.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öğretim elemanları tarafından Teknopark’ta kurulan herhangi bir şirket bulunmaktadır. 2022 yılında yürütülen TÜBİTAK projeleri, Üniversitedeki en önemli dış araştırma kaynağını oluşturmaktadır. Ancak </w:t>
            </w: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2022 yılında tamamlanmış herhangi bir TÜBİTAK projesi ve/veya uluslararası kurum ve kişilerden sağlanan mali kaynaklarla tamamlanmış herhangi bir proje bulunmamaktadır. </w:t>
            </w:r>
          </w:p>
        </w:tc>
      </w:tr>
      <w:tr w:rsidR="009A6811" w14:paraId="79ED5759"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BF1DD"/>
          </w:tcPr>
          <w:p w14:paraId="50CCFA5A"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Araştırma-geliştirme bütçesi ve dağılımı</w:t>
            </w:r>
          </w:p>
          <w:p w14:paraId="62AD2EC0"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Araştırma çerçevesinde yapılan stratejik ortaklıklar (Kamu veya özel)</w:t>
            </w:r>
          </w:p>
          <w:p w14:paraId="28E776B6"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Araştırma-geliştirme kaynaklarının araştırma stratejisi doğrultusunda yönetildiğini gösteren kanıtlar</w:t>
            </w:r>
          </w:p>
          <w:p w14:paraId="52C1DA5D"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Araştırma kaynaklarının çeşitliliği ve yeterliliğinin izlendiğine ve iyileştirildiğine ilişkin kanıtlar</w:t>
            </w:r>
          </w:p>
          <w:p w14:paraId="71E30F1A"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İç kaynaklar ve kullanımına ilişkin tanımlı süreçler (BAP Yönergesi, İç Kaynak Kullanım Yönergesi vb.)</w:t>
            </w:r>
          </w:p>
          <w:p w14:paraId="2EC7592C"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İç kaynakların birimler arası dağılımı</w:t>
            </w:r>
          </w:p>
          <w:p w14:paraId="30B4C939"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Dış kaynakların kullanımını desteklemek üzere oluşturulmuş yöntem ve birimler</w:t>
            </w:r>
          </w:p>
          <w:p w14:paraId="22985A30"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Dış kaynakların dağılımını gösteren kanıtlar</w:t>
            </w:r>
          </w:p>
          <w:p w14:paraId="49C8AC0B"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Dış kaynaklarda yıllar itibarıyla gerçekleşen değişimler</w:t>
            </w:r>
          </w:p>
          <w:p w14:paraId="327CFC36" w14:textId="77777777" w:rsidR="009A6811" w:rsidRDefault="00000000">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7FE471C4" w14:textId="77777777" w:rsidR="009A6811" w:rsidRDefault="00000000">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Kanıtlar</w:t>
            </w:r>
          </w:p>
        </w:tc>
      </w:tr>
    </w:tbl>
    <w:p w14:paraId="213CE7F2" w14:textId="77777777" w:rsidR="009A6811" w:rsidRDefault="009A6811">
      <w:pPr>
        <w:rPr>
          <w:rFonts w:ascii="Times New Roman" w:eastAsia="Times New Roman" w:hAnsi="Times New Roman" w:cs="Times New Roman"/>
        </w:rPr>
      </w:pPr>
    </w:p>
    <w:p w14:paraId="389AF712" w14:textId="77777777" w:rsidR="009A6811" w:rsidRDefault="009A6811">
      <w:pPr>
        <w:rPr>
          <w:rFonts w:ascii="Times New Roman" w:eastAsia="Times New Roman" w:hAnsi="Times New Roman" w:cs="Times New Roman"/>
        </w:rPr>
      </w:pPr>
    </w:p>
    <w:p w14:paraId="2C05444F" w14:textId="77777777" w:rsidR="009A6811" w:rsidRDefault="009A6811">
      <w:pPr>
        <w:rPr>
          <w:rFonts w:ascii="Times New Roman" w:eastAsia="Times New Roman" w:hAnsi="Times New Roman" w:cs="Times New Roman"/>
        </w:rPr>
      </w:pPr>
    </w:p>
    <w:p w14:paraId="611A4B36" w14:textId="77777777" w:rsidR="009A6811" w:rsidRDefault="009A6811">
      <w:pPr>
        <w:rPr>
          <w:rFonts w:ascii="Times New Roman" w:eastAsia="Times New Roman" w:hAnsi="Times New Roman" w:cs="Times New Roman"/>
        </w:rPr>
      </w:pPr>
    </w:p>
    <w:p w14:paraId="48C43F84" w14:textId="77777777" w:rsidR="009A6811" w:rsidRDefault="009A6811">
      <w:pPr>
        <w:rPr>
          <w:rFonts w:ascii="Times New Roman" w:eastAsia="Times New Roman" w:hAnsi="Times New Roman" w:cs="Times New Roman"/>
        </w:rPr>
      </w:pPr>
    </w:p>
    <w:p w14:paraId="2BC5902F" w14:textId="77777777" w:rsidR="009A6811" w:rsidRDefault="009A6811">
      <w:pPr>
        <w:rPr>
          <w:rFonts w:ascii="Times New Roman" w:eastAsia="Times New Roman" w:hAnsi="Times New Roman" w:cs="Times New Roman"/>
        </w:rPr>
      </w:pPr>
    </w:p>
    <w:p w14:paraId="55391DC2" w14:textId="77777777" w:rsidR="009A6811" w:rsidRDefault="009A6811">
      <w:pPr>
        <w:rPr>
          <w:rFonts w:ascii="Times New Roman" w:eastAsia="Times New Roman" w:hAnsi="Times New Roman" w:cs="Times New Roman"/>
        </w:rPr>
      </w:pPr>
    </w:p>
    <w:p w14:paraId="0B378EA5" w14:textId="77777777" w:rsidR="009A6811" w:rsidRDefault="009A6811">
      <w:pPr>
        <w:rPr>
          <w:rFonts w:ascii="Times New Roman" w:eastAsia="Times New Roman" w:hAnsi="Times New Roman" w:cs="Times New Roman"/>
        </w:rPr>
      </w:pPr>
    </w:p>
    <w:p w14:paraId="6D680A62" w14:textId="77777777" w:rsidR="009A6811" w:rsidRDefault="009A6811">
      <w:pPr>
        <w:rPr>
          <w:rFonts w:ascii="Times New Roman" w:eastAsia="Times New Roman" w:hAnsi="Times New Roman" w:cs="Times New Roman"/>
        </w:rPr>
      </w:pPr>
    </w:p>
    <w:tbl>
      <w:tblPr>
        <w:tblStyle w:val="afffff5"/>
        <w:tblW w:w="14143" w:type="dxa"/>
        <w:tblInd w:w="-70" w:type="dxa"/>
        <w:tblLayout w:type="fixed"/>
        <w:tblLook w:val="0400" w:firstRow="0" w:lastRow="0" w:firstColumn="0" w:lastColumn="0" w:noHBand="0" w:noVBand="1"/>
      </w:tblPr>
      <w:tblGrid>
        <w:gridCol w:w="12587"/>
        <w:gridCol w:w="1556"/>
      </w:tblGrid>
      <w:tr w:rsidR="009A6811" w14:paraId="43CDE76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4B63458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ARAŞTIRMA VE GELİŞTİRME</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3A6EB2C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2583F36E"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4D33CD4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 Araştırma Süreçlerinin Yönetimi ve Araştırma Kaynakları</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7565190"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36B17D0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521E8EF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C.1.3. </w:t>
            </w:r>
            <w:r>
              <w:rPr>
                <w:rFonts w:ascii="Times New Roman" w:eastAsia="Times New Roman" w:hAnsi="Times New Roman" w:cs="Times New Roman"/>
                <w:sz w:val="24"/>
                <w:szCs w:val="24"/>
              </w:rPr>
              <w:t xml:space="preserve">Ön lisans </w:t>
            </w:r>
            <w:r>
              <w:rPr>
                <w:rFonts w:ascii="Times New Roman" w:eastAsia="Times New Roman" w:hAnsi="Times New Roman" w:cs="Times New Roman"/>
                <w:color w:val="000000"/>
                <w:sz w:val="24"/>
                <w:szCs w:val="24"/>
              </w:rPr>
              <w:t>programları ve</w:t>
            </w:r>
            <w:r>
              <w:rPr>
                <w:rFonts w:ascii="Times New Roman" w:eastAsia="Times New Roman" w:hAnsi="Times New Roman" w:cs="Times New Roman"/>
                <w:sz w:val="24"/>
                <w:szCs w:val="24"/>
              </w:rPr>
              <w:t xml:space="preserve"> önlisans</w:t>
            </w:r>
            <w:r>
              <w:rPr>
                <w:rFonts w:ascii="Times New Roman" w:eastAsia="Times New Roman" w:hAnsi="Times New Roman" w:cs="Times New Roman"/>
                <w:color w:val="000000"/>
                <w:sz w:val="24"/>
                <w:szCs w:val="24"/>
              </w:rPr>
              <w:t xml:space="preserve"> sonrası imkanlar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795E6E1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2D49511A"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52177E1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6A4D29C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22BB48D4"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70B90BB0"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3 - Kurumda araştırma politikası, hedefleri ve stratejileri ile uyumlu ve destekleyen </w:t>
            </w:r>
            <w:r>
              <w:rPr>
                <w:rFonts w:ascii="Times New Roman" w:eastAsia="Times New Roman" w:hAnsi="Times New Roman" w:cs="Times New Roman"/>
                <w:sz w:val="24"/>
                <w:szCs w:val="24"/>
                <w:highlight w:val="yellow"/>
              </w:rPr>
              <w:t xml:space="preserve">ön lisans </w:t>
            </w:r>
            <w:r>
              <w:rPr>
                <w:rFonts w:ascii="Times New Roman" w:eastAsia="Times New Roman" w:hAnsi="Times New Roman" w:cs="Times New Roman"/>
                <w:color w:val="000000"/>
                <w:sz w:val="24"/>
                <w:szCs w:val="24"/>
                <w:highlight w:val="yellow"/>
              </w:rPr>
              <w:t xml:space="preserve">programları ve </w:t>
            </w:r>
            <w:r>
              <w:rPr>
                <w:rFonts w:ascii="Times New Roman" w:eastAsia="Times New Roman" w:hAnsi="Times New Roman" w:cs="Times New Roman"/>
                <w:sz w:val="24"/>
                <w:szCs w:val="24"/>
                <w:highlight w:val="yellow"/>
              </w:rPr>
              <w:t xml:space="preserve">ön lisans </w:t>
            </w:r>
            <w:r>
              <w:rPr>
                <w:rFonts w:ascii="Times New Roman" w:eastAsia="Times New Roman" w:hAnsi="Times New Roman" w:cs="Times New Roman"/>
                <w:color w:val="000000"/>
                <w:sz w:val="24"/>
                <w:szCs w:val="24"/>
                <w:highlight w:val="yellow"/>
              </w:rPr>
              <w:t>sonrası imkanlar yürütülmektedir.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0602567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58EB49AC"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05E5B8B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322EFF8E"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5576307D" w14:textId="77777777" w:rsidR="009A6811"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S</w:t>
            </w:r>
            <w:r>
              <w:rPr>
                <w:rFonts w:ascii="Times New Roman" w:eastAsia="Times New Roman" w:hAnsi="Times New Roman" w:cs="Times New Roman"/>
                <w:b/>
              </w:rPr>
              <w:t>inanpaşa Meslek Yüksekokulunda</w:t>
            </w:r>
            <w:r>
              <w:rPr>
                <w:rFonts w:ascii="Times New Roman" w:eastAsia="Times New Roman" w:hAnsi="Times New Roman" w:cs="Times New Roman"/>
                <w:b/>
                <w:color w:val="000000"/>
              </w:rPr>
              <w:t xml:space="preserve"> </w:t>
            </w:r>
            <w:r>
              <w:rPr>
                <w:rFonts w:ascii="Times New Roman" w:eastAsia="Times New Roman" w:hAnsi="Times New Roman" w:cs="Times New Roman"/>
                <w:b/>
              </w:rPr>
              <w:t xml:space="preserve">ön lisans </w:t>
            </w:r>
            <w:r>
              <w:rPr>
                <w:rFonts w:ascii="Times New Roman" w:eastAsia="Times New Roman" w:hAnsi="Times New Roman" w:cs="Times New Roman"/>
                <w:b/>
                <w:color w:val="000000"/>
              </w:rPr>
              <w:t xml:space="preserve">programları, yönetmelikler çerçevesinde yürütülmektedir. </w:t>
            </w:r>
            <w:r>
              <w:rPr>
                <w:rFonts w:ascii="Times New Roman" w:eastAsia="Times New Roman" w:hAnsi="Times New Roman" w:cs="Times New Roman"/>
                <w:b/>
              </w:rPr>
              <w:t>Meslek Yüksekokulu</w:t>
            </w:r>
            <w:r>
              <w:rPr>
                <w:rFonts w:ascii="Times New Roman" w:eastAsia="Times New Roman" w:hAnsi="Times New Roman" w:cs="Times New Roman"/>
                <w:b/>
                <w:color w:val="000000"/>
              </w:rPr>
              <w:t>l</w:t>
            </w:r>
            <w:r>
              <w:rPr>
                <w:rFonts w:ascii="Times New Roman" w:eastAsia="Times New Roman" w:hAnsi="Times New Roman" w:cs="Times New Roman"/>
                <w:b/>
              </w:rPr>
              <w:t>arındaki</w:t>
            </w:r>
            <w:r>
              <w:rPr>
                <w:rFonts w:ascii="Times New Roman" w:eastAsia="Times New Roman" w:hAnsi="Times New Roman" w:cs="Times New Roman"/>
                <w:b/>
                <w:color w:val="000000"/>
              </w:rPr>
              <w:t xml:space="preserve"> öğrenci sayıları ve yönetmelikler kanıt olarak sunulmuştur. </w:t>
            </w:r>
            <w:r>
              <w:rPr>
                <w:rFonts w:ascii="Times New Roman" w:eastAsia="Times New Roman" w:hAnsi="Times New Roman" w:cs="Times New Roman"/>
                <w:b/>
              </w:rPr>
              <w:t xml:space="preserve">Ön lisans </w:t>
            </w:r>
            <w:r>
              <w:rPr>
                <w:rFonts w:ascii="Times New Roman" w:eastAsia="Times New Roman" w:hAnsi="Times New Roman" w:cs="Times New Roman"/>
                <w:b/>
                <w:color w:val="000000"/>
              </w:rPr>
              <w:t xml:space="preserve">programları öz değerlendirme, akran değerlendirme ve birim değerlendirme süreci sonucunda değerlendirilmektedir. </w:t>
            </w:r>
            <w:r>
              <w:rPr>
                <w:rFonts w:ascii="Times New Roman" w:eastAsia="Times New Roman" w:hAnsi="Times New Roman" w:cs="Times New Roman"/>
                <w:b/>
              </w:rPr>
              <w:t xml:space="preserve">Ön lisans </w:t>
            </w:r>
            <w:r>
              <w:rPr>
                <w:rFonts w:ascii="Times New Roman" w:eastAsia="Times New Roman" w:hAnsi="Times New Roman" w:cs="Times New Roman"/>
                <w:b/>
                <w:color w:val="000000"/>
              </w:rPr>
              <w:t xml:space="preserve">programlarının öz değerlendirme ve akran değerlendirme raporları ile birim değerlendirme raporuna </w:t>
            </w: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internet sitesinden erişilebilmektedir. </w:t>
            </w:r>
            <w:r>
              <w:rPr>
                <w:rFonts w:ascii="Times New Roman" w:eastAsia="Times New Roman" w:hAnsi="Times New Roman" w:cs="Times New Roman"/>
                <w:b/>
              </w:rPr>
              <w:t xml:space="preserve">Meslek Yüksekokulunda </w:t>
            </w:r>
            <w:r>
              <w:rPr>
                <w:rFonts w:ascii="Times New Roman" w:eastAsia="Times New Roman" w:hAnsi="Times New Roman" w:cs="Times New Roman"/>
                <w:b/>
                <w:color w:val="000000"/>
              </w:rPr>
              <w:t xml:space="preserve">2022 yılında tamamlanmış BAP destekli proje sayısı </w:t>
            </w:r>
            <w:r>
              <w:rPr>
                <w:rFonts w:ascii="Times New Roman" w:eastAsia="Times New Roman" w:hAnsi="Times New Roman" w:cs="Times New Roman"/>
                <w:b/>
              </w:rPr>
              <w:t>yoktur.</w:t>
            </w:r>
          </w:p>
        </w:tc>
      </w:tr>
      <w:tr w:rsidR="009A6811" w14:paraId="664A8670"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BF1DD"/>
          </w:tcPr>
          <w:p w14:paraId="500EC3C0" w14:textId="77777777" w:rsidR="009A6811" w:rsidRDefault="009A6811">
            <w:pPr>
              <w:rPr>
                <w:rFonts w:ascii="Times New Roman" w:eastAsia="Times New Roman" w:hAnsi="Times New Roman" w:cs="Times New Roman"/>
                <w:color w:val="000000"/>
                <w:sz w:val="24"/>
                <w:szCs w:val="24"/>
              </w:rPr>
            </w:pP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61787C6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541467E7" w14:textId="77777777" w:rsidR="009A6811" w:rsidRDefault="009A6811">
      <w:pPr>
        <w:rPr>
          <w:rFonts w:ascii="Times New Roman" w:eastAsia="Times New Roman" w:hAnsi="Times New Roman" w:cs="Times New Roman"/>
        </w:rPr>
      </w:pPr>
    </w:p>
    <w:p w14:paraId="2DE2F45E" w14:textId="77777777" w:rsidR="009A6811" w:rsidRDefault="009A6811">
      <w:pPr>
        <w:rPr>
          <w:rFonts w:ascii="Times New Roman" w:eastAsia="Times New Roman" w:hAnsi="Times New Roman" w:cs="Times New Roman"/>
        </w:rPr>
      </w:pPr>
    </w:p>
    <w:p w14:paraId="76C57FC1" w14:textId="77777777" w:rsidR="009A6811" w:rsidRDefault="009A6811">
      <w:pPr>
        <w:rPr>
          <w:rFonts w:ascii="Times New Roman" w:eastAsia="Times New Roman" w:hAnsi="Times New Roman" w:cs="Times New Roman"/>
        </w:rPr>
      </w:pPr>
    </w:p>
    <w:p w14:paraId="11C30581" w14:textId="77777777" w:rsidR="009A6811" w:rsidRDefault="009A6811">
      <w:pPr>
        <w:rPr>
          <w:rFonts w:ascii="Times New Roman" w:eastAsia="Times New Roman" w:hAnsi="Times New Roman" w:cs="Times New Roman"/>
        </w:rPr>
      </w:pPr>
    </w:p>
    <w:p w14:paraId="01B6D90B" w14:textId="77777777" w:rsidR="009A6811" w:rsidRDefault="009A6811">
      <w:pPr>
        <w:rPr>
          <w:rFonts w:ascii="Times New Roman" w:eastAsia="Times New Roman" w:hAnsi="Times New Roman" w:cs="Times New Roman"/>
        </w:rPr>
      </w:pPr>
    </w:p>
    <w:p w14:paraId="5EB130CB" w14:textId="77777777" w:rsidR="009A6811" w:rsidRDefault="009A6811">
      <w:pPr>
        <w:rPr>
          <w:rFonts w:ascii="Times New Roman" w:eastAsia="Times New Roman" w:hAnsi="Times New Roman" w:cs="Times New Roman"/>
        </w:rPr>
      </w:pPr>
    </w:p>
    <w:p w14:paraId="4EA9C59F" w14:textId="77777777" w:rsidR="009A6811" w:rsidRDefault="009A6811">
      <w:pPr>
        <w:rPr>
          <w:rFonts w:ascii="Times New Roman" w:eastAsia="Times New Roman" w:hAnsi="Times New Roman" w:cs="Times New Roman"/>
        </w:rPr>
      </w:pPr>
    </w:p>
    <w:tbl>
      <w:tblPr>
        <w:tblStyle w:val="afffff6"/>
        <w:tblW w:w="14143" w:type="dxa"/>
        <w:tblInd w:w="-70" w:type="dxa"/>
        <w:tblLayout w:type="fixed"/>
        <w:tblLook w:val="0400" w:firstRow="0" w:lastRow="0" w:firstColumn="0" w:lastColumn="0" w:noHBand="0" w:noVBand="1"/>
      </w:tblPr>
      <w:tblGrid>
        <w:gridCol w:w="12587"/>
        <w:gridCol w:w="1556"/>
      </w:tblGrid>
      <w:tr w:rsidR="009A6811" w14:paraId="2838FF5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620F487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ARAŞTIRMA VE GELİŞTİRME</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7F5CDA8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411EEB1E"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2DA91F7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 Araştırma Yetkinliği, İş birlikleri ve Destekler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4C284D01"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3849D37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5A2EA9E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C.2.1. Araştırma yetkinleri ve gelişimi</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4B37D74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71A814A"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034384C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öğretim elemanları ve araştırmacıların bilimsel araştırma ve sanat yetkinliğini sürdürmek ve iyileştirmek için olanaklar (eğitim, iş birlikleri, destekler vb.) sunmalıdır.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049B7BC"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7777B61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0EDEC422"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genelinde öğretim elemanlarının araştırma yetkinliğinin geliştirilmesine yönelik uygulamalar yürütülmektedir.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1317147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04340281"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EBF1DD"/>
          </w:tcPr>
          <w:p w14:paraId="4692AE4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69785B8A"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5A50D140"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Araştırma kadrosunun yetkinliğini geliştirmesi için Üniversitede bulunan araştırma-geliştirme kaynağı, bilimsel çalışmaların somut çıktılarının sergilendiği bilimsel dergilerdir. Bu yönerge ile her kademe öğretim üyeliği için gereken yayın sayıları Üniversitenin Ar-Ge hedefleri doğrultusunda arttırılmaya çalışılmıştır.</w:t>
            </w:r>
          </w:p>
        </w:tc>
      </w:tr>
      <w:tr w:rsidR="009A6811" w14:paraId="1FDB6328"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BF1DD"/>
          </w:tcPr>
          <w:p w14:paraId="495CAE6D" w14:textId="77777777" w:rsidR="009A6811" w:rsidRDefault="009A6811">
            <w:pPr>
              <w:rPr>
                <w:rFonts w:ascii="Times New Roman" w:eastAsia="Times New Roman" w:hAnsi="Times New Roman" w:cs="Times New Roman"/>
                <w:color w:val="000000"/>
                <w:sz w:val="24"/>
                <w:szCs w:val="24"/>
              </w:rPr>
            </w:pP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039C57A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3E77C5EE" w14:textId="77777777" w:rsidR="009A6811" w:rsidRDefault="009A6811">
      <w:pPr>
        <w:rPr>
          <w:rFonts w:ascii="Times New Roman" w:eastAsia="Times New Roman" w:hAnsi="Times New Roman" w:cs="Times New Roman"/>
        </w:rPr>
      </w:pPr>
    </w:p>
    <w:p w14:paraId="13F1117B" w14:textId="77777777" w:rsidR="009A6811" w:rsidRDefault="009A6811">
      <w:pPr>
        <w:rPr>
          <w:rFonts w:ascii="Times New Roman" w:eastAsia="Times New Roman" w:hAnsi="Times New Roman" w:cs="Times New Roman"/>
        </w:rPr>
      </w:pPr>
    </w:p>
    <w:p w14:paraId="2238633E" w14:textId="77777777" w:rsidR="009A6811" w:rsidRDefault="009A6811">
      <w:pPr>
        <w:rPr>
          <w:rFonts w:ascii="Times New Roman" w:eastAsia="Times New Roman" w:hAnsi="Times New Roman" w:cs="Times New Roman"/>
        </w:rPr>
      </w:pPr>
    </w:p>
    <w:p w14:paraId="684406E8" w14:textId="77777777" w:rsidR="009A6811" w:rsidRDefault="009A6811">
      <w:pPr>
        <w:rPr>
          <w:rFonts w:ascii="Times New Roman" w:eastAsia="Times New Roman" w:hAnsi="Times New Roman" w:cs="Times New Roman"/>
        </w:rPr>
      </w:pPr>
    </w:p>
    <w:p w14:paraId="14C9D3C4" w14:textId="77777777" w:rsidR="009A6811" w:rsidRDefault="009A6811">
      <w:pPr>
        <w:rPr>
          <w:rFonts w:ascii="Times New Roman" w:eastAsia="Times New Roman" w:hAnsi="Times New Roman" w:cs="Times New Roman"/>
        </w:rPr>
      </w:pPr>
    </w:p>
    <w:p w14:paraId="1DCDC5BF" w14:textId="77777777" w:rsidR="009A6811" w:rsidRDefault="009A6811">
      <w:pPr>
        <w:rPr>
          <w:rFonts w:ascii="Times New Roman" w:eastAsia="Times New Roman" w:hAnsi="Times New Roman" w:cs="Times New Roman"/>
        </w:rPr>
      </w:pPr>
    </w:p>
    <w:p w14:paraId="7A27E50F" w14:textId="77777777" w:rsidR="009A6811" w:rsidRDefault="009A6811">
      <w:pPr>
        <w:rPr>
          <w:rFonts w:ascii="Times New Roman" w:eastAsia="Times New Roman" w:hAnsi="Times New Roman" w:cs="Times New Roman"/>
        </w:rPr>
      </w:pPr>
    </w:p>
    <w:p w14:paraId="678B64E3" w14:textId="77777777" w:rsidR="009A6811" w:rsidRDefault="009A6811">
      <w:pPr>
        <w:rPr>
          <w:rFonts w:ascii="Times New Roman" w:eastAsia="Times New Roman" w:hAnsi="Times New Roman" w:cs="Times New Roman"/>
        </w:rPr>
      </w:pPr>
    </w:p>
    <w:p w14:paraId="69AA3CCB" w14:textId="77777777" w:rsidR="009A6811" w:rsidRDefault="009A6811">
      <w:pPr>
        <w:rPr>
          <w:rFonts w:ascii="Times New Roman" w:eastAsia="Times New Roman" w:hAnsi="Times New Roman" w:cs="Times New Roman"/>
        </w:rPr>
      </w:pPr>
    </w:p>
    <w:p w14:paraId="42EB19E7" w14:textId="77777777" w:rsidR="009A6811" w:rsidRDefault="009A6811">
      <w:pPr>
        <w:rPr>
          <w:rFonts w:ascii="Times New Roman" w:eastAsia="Times New Roman" w:hAnsi="Times New Roman" w:cs="Times New Roman"/>
        </w:rPr>
      </w:pPr>
    </w:p>
    <w:tbl>
      <w:tblPr>
        <w:tblStyle w:val="afffff7"/>
        <w:tblW w:w="14143" w:type="dxa"/>
        <w:tblInd w:w="-70" w:type="dxa"/>
        <w:tblLayout w:type="fixed"/>
        <w:tblLook w:val="0400" w:firstRow="0" w:lastRow="0" w:firstColumn="0" w:lastColumn="0" w:noHBand="0" w:noVBand="1"/>
      </w:tblPr>
      <w:tblGrid>
        <w:gridCol w:w="12587"/>
        <w:gridCol w:w="1556"/>
      </w:tblGrid>
      <w:tr w:rsidR="009A6811" w14:paraId="3F3A8A0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504D8AC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ARAŞTIRMA VE GELİŞTİRME</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49D30383"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BFEF10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43CE661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 Araştırma Yetkinliği, İş birlikleri ve Destekler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6030677C"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5196A3B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3E71E32D"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C.2.2. Ulusal ve uluslararası ortak programlar ve ortak araştırma birimleri</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3225075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FB9AF24"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1B127B0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öğretim elemanları ve araştırmacıların bilimsel araştırma ve sanat yetkinliğini sürdürmek ve iyileştirmek için olanaklar (eğitim, iş birlikleri, destekler vb.) sunmalıdır.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2F07224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653C4F6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5180D344"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genelinde ulusal ve uluslararası düzeyde ortak programlar ve ortak araştırma faaliyetleri yürütülmektedir.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635B3B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5BB193E1"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55BF90D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p w14:paraId="3124613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Öngörülen Eylemler</w:t>
            </w:r>
          </w:p>
        </w:tc>
      </w:tr>
      <w:tr w:rsidR="009A6811" w14:paraId="29E3134D"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4682FAFA" w14:textId="77777777" w:rsidR="009A6811" w:rsidRDefault="00000000">
            <w:pPr>
              <w:jc w:val="center"/>
              <w:rPr>
                <w:rFonts w:ascii="Times New Roman" w:eastAsia="Times New Roman" w:hAnsi="Times New Roman" w:cs="Times New Roman"/>
                <w:b/>
              </w:rPr>
            </w:pPr>
            <w:r>
              <w:rPr>
                <w:rFonts w:ascii="Times New Roman" w:eastAsia="Times New Roman" w:hAnsi="Times New Roman" w:cs="Times New Roman"/>
                <w:sz w:val="24"/>
                <w:szCs w:val="24"/>
              </w:rPr>
              <w:t>Kurumun genelinde ulusal ve uluslararası düzeyde ortak programlar ve ortak araştırma faaliyetleri yürütülmemektedir.</w:t>
            </w:r>
          </w:p>
        </w:tc>
      </w:tr>
      <w:tr w:rsidR="009A6811" w14:paraId="73DFB755"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BF1DD"/>
          </w:tcPr>
          <w:p w14:paraId="07683995" w14:textId="77777777" w:rsidR="009A6811" w:rsidRDefault="009A6811">
            <w:pPr>
              <w:rPr>
                <w:rFonts w:ascii="Times New Roman" w:eastAsia="Times New Roman" w:hAnsi="Times New Roman" w:cs="Times New Roman"/>
                <w:color w:val="000000"/>
                <w:sz w:val="24"/>
                <w:szCs w:val="24"/>
              </w:rPr>
            </w:pP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4475BCF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68892306" w14:textId="77777777" w:rsidR="009A6811" w:rsidRDefault="009A6811">
      <w:pPr>
        <w:rPr>
          <w:rFonts w:ascii="Times New Roman" w:eastAsia="Times New Roman" w:hAnsi="Times New Roman" w:cs="Times New Roman"/>
        </w:rPr>
      </w:pPr>
    </w:p>
    <w:p w14:paraId="701193CA" w14:textId="77777777" w:rsidR="009A6811" w:rsidRDefault="009A6811">
      <w:pPr>
        <w:rPr>
          <w:rFonts w:ascii="Times New Roman" w:eastAsia="Times New Roman" w:hAnsi="Times New Roman" w:cs="Times New Roman"/>
        </w:rPr>
      </w:pPr>
    </w:p>
    <w:p w14:paraId="6D5F9AD3" w14:textId="77777777" w:rsidR="009A6811" w:rsidRDefault="009A6811">
      <w:pPr>
        <w:rPr>
          <w:rFonts w:ascii="Times New Roman" w:eastAsia="Times New Roman" w:hAnsi="Times New Roman" w:cs="Times New Roman"/>
        </w:rPr>
      </w:pPr>
    </w:p>
    <w:p w14:paraId="07C386F8" w14:textId="77777777" w:rsidR="009A6811" w:rsidRDefault="009A6811">
      <w:pPr>
        <w:rPr>
          <w:rFonts w:ascii="Times New Roman" w:eastAsia="Times New Roman" w:hAnsi="Times New Roman" w:cs="Times New Roman"/>
        </w:rPr>
      </w:pPr>
    </w:p>
    <w:p w14:paraId="731D8460" w14:textId="77777777" w:rsidR="009A6811" w:rsidRDefault="009A6811">
      <w:pPr>
        <w:rPr>
          <w:rFonts w:ascii="Times New Roman" w:eastAsia="Times New Roman" w:hAnsi="Times New Roman" w:cs="Times New Roman"/>
        </w:rPr>
      </w:pPr>
    </w:p>
    <w:p w14:paraId="4E6C3E20" w14:textId="77777777" w:rsidR="009A6811" w:rsidRDefault="009A6811">
      <w:pPr>
        <w:rPr>
          <w:rFonts w:ascii="Times New Roman" w:eastAsia="Times New Roman" w:hAnsi="Times New Roman" w:cs="Times New Roman"/>
        </w:rPr>
      </w:pPr>
    </w:p>
    <w:p w14:paraId="29983728" w14:textId="77777777" w:rsidR="009A6811" w:rsidRDefault="009A6811">
      <w:pPr>
        <w:rPr>
          <w:rFonts w:ascii="Times New Roman" w:eastAsia="Times New Roman" w:hAnsi="Times New Roman" w:cs="Times New Roman"/>
        </w:rPr>
      </w:pPr>
    </w:p>
    <w:p w14:paraId="4F88B1BA" w14:textId="77777777" w:rsidR="009A6811" w:rsidRDefault="009A6811">
      <w:pPr>
        <w:rPr>
          <w:rFonts w:ascii="Times New Roman" w:eastAsia="Times New Roman" w:hAnsi="Times New Roman" w:cs="Times New Roman"/>
        </w:rPr>
      </w:pPr>
    </w:p>
    <w:tbl>
      <w:tblPr>
        <w:tblStyle w:val="afffff8"/>
        <w:tblW w:w="14143" w:type="dxa"/>
        <w:tblInd w:w="-70" w:type="dxa"/>
        <w:tblLayout w:type="fixed"/>
        <w:tblLook w:val="0400" w:firstRow="0" w:lastRow="0" w:firstColumn="0" w:lastColumn="0" w:noHBand="0" w:noVBand="1"/>
      </w:tblPr>
      <w:tblGrid>
        <w:gridCol w:w="12587"/>
        <w:gridCol w:w="1556"/>
      </w:tblGrid>
      <w:tr w:rsidR="009A6811" w14:paraId="2B6FE96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4A170F4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ARAŞTIRMA VE GELİŞTİRME</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71B0EC8E"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2F29413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7F5A5BA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C.3. Araştırma Performansı</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487AEED5"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6F4033EA"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5CB79AAB"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C.3.1. Araştırma performansının izlenmesi ve değerlendirilmesi</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0AB57B19"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218E3CF2"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0D147CF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6609D07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59223C6C"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68C4C4BD"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Kurumda araştırma performansı izlenmekte ve ilgili paydaşlarla değerlendirilerek iyileştirilmektedir.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FBC62AC"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496433FB" w14:textId="77777777">
        <w:trPr>
          <w:trHeight w:val="70"/>
        </w:trPr>
        <w:tc>
          <w:tcPr>
            <w:tcW w:w="14144" w:type="dxa"/>
            <w:gridSpan w:val="2"/>
            <w:tcBorders>
              <w:top w:val="nil"/>
              <w:left w:val="single" w:sz="4" w:space="0" w:color="000000"/>
              <w:bottom w:val="single" w:sz="4" w:space="0" w:color="000000"/>
              <w:right w:val="single" w:sz="4" w:space="0" w:color="000000"/>
            </w:tcBorders>
            <w:shd w:val="clear" w:color="auto" w:fill="EBF1DD"/>
          </w:tcPr>
          <w:p w14:paraId="1174D03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2034DFC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242AFCE7"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rPr>
              <w:t>Meslek Yüksekokulunda</w:t>
            </w:r>
            <w:r>
              <w:rPr>
                <w:rFonts w:ascii="Times New Roman" w:eastAsia="Times New Roman" w:hAnsi="Times New Roman" w:cs="Times New Roman"/>
                <w:b/>
                <w:color w:val="000000"/>
              </w:rPr>
              <w:t xml:space="preserve"> Ar-Ge performansı</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 bulunmamaktadır.</w:t>
            </w:r>
          </w:p>
        </w:tc>
      </w:tr>
      <w:tr w:rsidR="009A6811" w14:paraId="63F57D0F"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BF1DD"/>
          </w:tcPr>
          <w:p w14:paraId="277A393A" w14:textId="77777777" w:rsidR="009A6811" w:rsidRDefault="009A6811">
            <w:pPr>
              <w:rPr>
                <w:rFonts w:ascii="Times New Roman" w:eastAsia="Times New Roman" w:hAnsi="Times New Roman" w:cs="Times New Roman"/>
                <w:color w:val="000000"/>
                <w:sz w:val="24"/>
                <w:szCs w:val="24"/>
              </w:rPr>
            </w:pP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16F22EA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5BCB9CF6" w14:textId="77777777" w:rsidR="009A6811" w:rsidRDefault="009A6811">
      <w:pPr>
        <w:rPr>
          <w:rFonts w:ascii="Times New Roman" w:eastAsia="Times New Roman" w:hAnsi="Times New Roman" w:cs="Times New Roman"/>
        </w:rPr>
      </w:pPr>
    </w:p>
    <w:p w14:paraId="2D517484" w14:textId="77777777" w:rsidR="009A6811" w:rsidRDefault="009A6811">
      <w:pPr>
        <w:rPr>
          <w:rFonts w:ascii="Times New Roman" w:eastAsia="Times New Roman" w:hAnsi="Times New Roman" w:cs="Times New Roman"/>
        </w:rPr>
      </w:pPr>
    </w:p>
    <w:p w14:paraId="28EFBC0E" w14:textId="77777777" w:rsidR="009A6811" w:rsidRDefault="009A6811">
      <w:pPr>
        <w:rPr>
          <w:rFonts w:ascii="Times New Roman" w:eastAsia="Times New Roman" w:hAnsi="Times New Roman" w:cs="Times New Roman"/>
        </w:rPr>
      </w:pPr>
    </w:p>
    <w:p w14:paraId="100E1F3C" w14:textId="77777777" w:rsidR="009A6811" w:rsidRDefault="009A6811">
      <w:pPr>
        <w:rPr>
          <w:rFonts w:ascii="Times New Roman" w:eastAsia="Times New Roman" w:hAnsi="Times New Roman" w:cs="Times New Roman"/>
        </w:rPr>
      </w:pPr>
    </w:p>
    <w:p w14:paraId="08D0F27A" w14:textId="77777777" w:rsidR="009A6811" w:rsidRDefault="009A6811">
      <w:pPr>
        <w:rPr>
          <w:rFonts w:ascii="Times New Roman" w:eastAsia="Times New Roman" w:hAnsi="Times New Roman" w:cs="Times New Roman"/>
        </w:rPr>
      </w:pPr>
    </w:p>
    <w:p w14:paraId="52F2F634" w14:textId="77777777" w:rsidR="009A6811" w:rsidRDefault="009A6811">
      <w:pPr>
        <w:rPr>
          <w:rFonts w:ascii="Times New Roman" w:eastAsia="Times New Roman" w:hAnsi="Times New Roman" w:cs="Times New Roman"/>
        </w:rPr>
      </w:pPr>
    </w:p>
    <w:p w14:paraId="4DDC1875" w14:textId="77777777" w:rsidR="009A6811" w:rsidRDefault="009A6811">
      <w:pPr>
        <w:rPr>
          <w:rFonts w:ascii="Times New Roman" w:eastAsia="Times New Roman" w:hAnsi="Times New Roman" w:cs="Times New Roman"/>
        </w:rPr>
      </w:pPr>
    </w:p>
    <w:p w14:paraId="0FA32C1B" w14:textId="77777777" w:rsidR="009A6811" w:rsidRDefault="009A6811">
      <w:pPr>
        <w:rPr>
          <w:rFonts w:ascii="Times New Roman" w:eastAsia="Times New Roman" w:hAnsi="Times New Roman" w:cs="Times New Roman"/>
        </w:rPr>
      </w:pPr>
    </w:p>
    <w:p w14:paraId="01DFB4FF" w14:textId="77777777" w:rsidR="009A6811" w:rsidRDefault="009A6811">
      <w:pPr>
        <w:rPr>
          <w:rFonts w:ascii="Times New Roman" w:eastAsia="Times New Roman" w:hAnsi="Times New Roman" w:cs="Times New Roman"/>
        </w:rPr>
      </w:pPr>
    </w:p>
    <w:p w14:paraId="7E2F3C0D" w14:textId="77777777" w:rsidR="009A6811" w:rsidRDefault="009A6811">
      <w:pPr>
        <w:rPr>
          <w:rFonts w:ascii="Times New Roman" w:eastAsia="Times New Roman" w:hAnsi="Times New Roman" w:cs="Times New Roman"/>
        </w:rPr>
      </w:pPr>
    </w:p>
    <w:tbl>
      <w:tblPr>
        <w:tblStyle w:val="afffff9"/>
        <w:tblW w:w="14143" w:type="dxa"/>
        <w:tblInd w:w="-70" w:type="dxa"/>
        <w:tblLayout w:type="fixed"/>
        <w:tblLook w:val="0400" w:firstRow="0" w:lastRow="0" w:firstColumn="0" w:lastColumn="0" w:noHBand="0" w:noVBand="1"/>
      </w:tblPr>
      <w:tblGrid>
        <w:gridCol w:w="12587"/>
        <w:gridCol w:w="1556"/>
      </w:tblGrid>
      <w:tr w:rsidR="009A6811" w14:paraId="68A261A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751FBF6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ARAŞTIRMA VE GELİŞTİRME</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DFDB1F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369FEA5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3889DBC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C.3. Araştırma Performansı</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1BC02D8B"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048D51D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2FEDD1F7"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C.3.2. Öğretim elemanı/araştırmacı performansının değerlendirilmesi</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19CB9B6"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4EB923DE"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3C88521C"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4C2C2D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2088DDB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2FA1E839"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genelinde öğretim elemanlarının araştırma-geliştirme performansını izlemek ve değerlendirmek üzere oluşturulan mekanizmalar kullanılmaktadır.</w:t>
            </w: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71568DB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3F8E16DE"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3DAD61CF"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0B976846"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BF1DD"/>
            <w:vAlign w:val="center"/>
          </w:tcPr>
          <w:p w14:paraId="4910263A" w14:textId="77777777" w:rsidR="009A6811" w:rsidRDefault="00000000">
            <w:pPr>
              <w:jc w:val="both"/>
              <w:rPr>
                <w:rFonts w:ascii="Times New Roman" w:eastAsia="Times New Roman" w:hAnsi="Times New Roman" w:cs="Times New Roman"/>
                <w:b/>
              </w:rPr>
            </w:pPr>
            <w:r>
              <w:rPr>
                <w:rFonts w:ascii="Times New Roman" w:eastAsia="Times New Roman" w:hAnsi="Times New Roman" w:cs="Times New Roman"/>
                <w:b/>
              </w:rPr>
              <w:t>Meslek Yüksekokulunda Ar-Ge performansı  bulunmamaktadır.</w:t>
            </w:r>
          </w:p>
        </w:tc>
      </w:tr>
      <w:tr w:rsidR="009A6811" w14:paraId="25BF39B8"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BF1DD"/>
          </w:tcPr>
          <w:p w14:paraId="4A87F9CE" w14:textId="77777777" w:rsidR="009A6811" w:rsidRDefault="009A6811">
            <w:pPr>
              <w:rPr>
                <w:rFonts w:ascii="Times New Roman" w:eastAsia="Times New Roman" w:hAnsi="Times New Roman" w:cs="Times New Roman"/>
                <w:color w:val="000000"/>
                <w:sz w:val="24"/>
                <w:szCs w:val="24"/>
              </w:rPr>
            </w:pPr>
          </w:p>
        </w:tc>
        <w:tc>
          <w:tcPr>
            <w:tcW w:w="1556" w:type="dxa"/>
            <w:tcBorders>
              <w:top w:val="single" w:sz="4" w:space="0" w:color="000000"/>
              <w:left w:val="nil"/>
              <w:bottom w:val="single" w:sz="4" w:space="0" w:color="000000"/>
              <w:right w:val="single" w:sz="4" w:space="0" w:color="000000"/>
            </w:tcBorders>
            <w:shd w:val="clear" w:color="auto" w:fill="EBF1DD"/>
            <w:vAlign w:val="center"/>
          </w:tcPr>
          <w:p w14:paraId="5D872C6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34161A91" w14:textId="77777777" w:rsidR="009A6811" w:rsidRDefault="009A6811">
      <w:pPr>
        <w:rPr>
          <w:rFonts w:ascii="Times New Roman" w:eastAsia="Times New Roman" w:hAnsi="Times New Roman" w:cs="Times New Roman"/>
        </w:rPr>
      </w:pPr>
    </w:p>
    <w:p w14:paraId="4F05F488" w14:textId="77777777" w:rsidR="009A6811" w:rsidRDefault="009A6811">
      <w:pPr>
        <w:rPr>
          <w:rFonts w:ascii="Times New Roman" w:eastAsia="Times New Roman" w:hAnsi="Times New Roman" w:cs="Times New Roman"/>
        </w:rPr>
      </w:pPr>
    </w:p>
    <w:p w14:paraId="3282E6AA" w14:textId="77777777" w:rsidR="009A6811" w:rsidRDefault="009A6811">
      <w:pPr>
        <w:rPr>
          <w:rFonts w:ascii="Times New Roman" w:eastAsia="Times New Roman" w:hAnsi="Times New Roman" w:cs="Times New Roman"/>
        </w:rPr>
      </w:pPr>
    </w:p>
    <w:p w14:paraId="62D7D8C1" w14:textId="77777777" w:rsidR="009A6811" w:rsidRDefault="009A6811">
      <w:pPr>
        <w:rPr>
          <w:rFonts w:ascii="Times New Roman" w:eastAsia="Times New Roman" w:hAnsi="Times New Roman" w:cs="Times New Roman"/>
        </w:rPr>
      </w:pPr>
    </w:p>
    <w:p w14:paraId="0DA34B85" w14:textId="77777777" w:rsidR="009A6811" w:rsidRDefault="009A6811">
      <w:pPr>
        <w:rPr>
          <w:rFonts w:ascii="Times New Roman" w:eastAsia="Times New Roman" w:hAnsi="Times New Roman" w:cs="Times New Roman"/>
        </w:rPr>
      </w:pPr>
    </w:p>
    <w:p w14:paraId="4C94D3E7" w14:textId="77777777" w:rsidR="00FA0E7B" w:rsidRDefault="00FA0E7B">
      <w:pPr>
        <w:rPr>
          <w:rFonts w:ascii="Times New Roman" w:eastAsia="Times New Roman" w:hAnsi="Times New Roman" w:cs="Times New Roman"/>
        </w:rPr>
      </w:pPr>
    </w:p>
    <w:p w14:paraId="049233AA" w14:textId="77777777" w:rsidR="009A6811" w:rsidRDefault="009A6811">
      <w:pPr>
        <w:rPr>
          <w:rFonts w:ascii="Times New Roman" w:eastAsia="Times New Roman" w:hAnsi="Times New Roman" w:cs="Times New Roman"/>
        </w:rPr>
      </w:pPr>
    </w:p>
    <w:p w14:paraId="77D4C610" w14:textId="77777777" w:rsidR="009A6811" w:rsidRDefault="009A6811">
      <w:pPr>
        <w:rPr>
          <w:rFonts w:ascii="Times New Roman" w:eastAsia="Times New Roman" w:hAnsi="Times New Roman" w:cs="Times New Roman"/>
        </w:rPr>
      </w:pPr>
    </w:p>
    <w:tbl>
      <w:tblPr>
        <w:tblStyle w:val="afffffa"/>
        <w:tblW w:w="14143" w:type="dxa"/>
        <w:tblInd w:w="-70" w:type="dxa"/>
        <w:tblLayout w:type="fixed"/>
        <w:tblLook w:val="0400" w:firstRow="0" w:lastRow="0" w:firstColumn="0" w:lastColumn="0" w:noHBand="0" w:noVBand="1"/>
      </w:tblPr>
      <w:tblGrid>
        <w:gridCol w:w="12587"/>
        <w:gridCol w:w="1556"/>
      </w:tblGrid>
      <w:tr w:rsidR="009A6811" w14:paraId="488A3108"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38BF54B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TOPLUMSAL KATKI</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1F20CDF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128006DE"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7887D18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 Toplumsal Katkı Süreçlerinin Yönetimi ve Toplumsal Katkı Kaynakları</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0D7D144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19EA0F1F"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54943E0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D.1.1. Toplumsal katkı süreçlerinin yönetimi</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561C620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37B01FC9"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4352EAE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toplumsal katkı faaliyetlerini stratejik amaçları ve hedefleri doğrultusunda yönetmelidir. Bu faaliyetler için uygun fiziki altyapı ve mali kaynaklar oluşturmalı ve bunların etkin şekilde kullanımını sağlamalıdır.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5F0AAD8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1C441822"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7AC032A4"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Kurumun genelinde toplumsal katkı süreçlerinin yönetimi ve organizasyonel yapısı kurumsal tercihler yönünde uygulanmaktadır.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3A63A88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77D9A0CF"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5DFEC"/>
            <w:vAlign w:val="center"/>
          </w:tcPr>
          <w:p w14:paraId="7B5E9DD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2633050C"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5DFEC"/>
            <w:vAlign w:val="center"/>
          </w:tcPr>
          <w:p w14:paraId="72FB1A76"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Üniversitenin 2019-2023 Stratejik Planında toplumsal katkı politikası ile uyumlu hedefleri arasında “dış paydaşlarla işbirliğini artırmak, mezunlarla ilişkileri güçlendirmek, paydaşların memnuniyetini sağlamak ve paydaşlara sunulan hizmetleri artırmak” yer almaktadır. Toplumsal katkı süreçleri, 2022 Aralık ayında yürürlüğe giren Toplumsal Katkı Faaliyetleri Yönergesinde tanımlanmıştır. Üniversitede toplumsal katkı faaliyetlerinden sorumlu rektör yardımcısının yönetiminde gerçekleştirilen toplumsal katkı faaliyetlerinin kaynaklarından biri de </w:t>
            </w:r>
            <w:r>
              <w:rPr>
                <w:rFonts w:ascii="Times New Roman" w:eastAsia="Times New Roman" w:hAnsi="Times New Roman" w:cs="Times New Roman"/>
                <w:b/>
              </w:rPr>
              <w:t>Sinanpaşa</w:t>
            </w:r>
            <w:r>
              <w:rPr>
                <w:rFonts w:ascii="Times New Roman" w:eastAsia="Times New Roman" w:hAnsi="Times New Roman" w:cs="Times New Roman"/>
                <w:b/>
                <w:color w:val="000000"/>
              </w:rPr>
              <w:t xml:space="preserve"> </w:t>
            </w:r>
            <w:r>
              <w:rPr>
                <w:rFonts w:ascii="Times New Roman" w:eastAsia="Times New Roman" w:hAnsi="Times New Roman" w:cs="Times New Roman"/>
                <w:b/>
              </w:rPr>
              <w:t>Meslek Yüksekokuludu</w:t>
            </w:r>
            <w:r>
              <w:rPr>
                <w:rFonts w:ascii="Times New Roman" w:eastAsia="Times New Roman" w:hAnsi="Times New Roman" w:cs="Times New Roman"/>
                <w:b/>
                <w:color w:val="000000"/>
              </w:rPr>
              <w:t xml:space="preserve">r. </w:t>
            </w:r>
            <w:r>
              <w:rPr>
                <w:rFonts w:ascii="Times New Roman" w:eastAsia="Times New Roman" w:hAnsi="Times New Roman" w:cs="Times New Roman"/>
                <w:b/>
                <w:color w:val="000000"/>
              </w:rPr>
              <w:br/>
            </w:r>
          </w:p>
        </w:tc>
      </w:tr>
      <w:tr w:rsidR="009A6811" w14:paraId="03D0E101"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5DFEC"/>
          </w:tcPr>
          <w:p w14:paraId="0E5571A8"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süreçlerinin yönetimi ve organizasyon yapısı</w:t>
            </w:r>
          </w:p>
          <w:p w14:paraId="7EF5FAC4"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yönetişim modeli</w:t>
            </w:r>
          </w:p>
          <w:p w14:paraId="3DA22F02"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faaliyetlerini yürüten birimler ve uygulama örnekleri</w:t>
            </w:r>
          </w:p>
          <w:p w14:paraId="11F238AB"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süreçlerinin yönetimi ve organizasyonel yapısının işlerliğine ilişkin izleme ve iyileştirme kanıtları</w:t>
            </w:r>
          </w:p>
          <w:p w14:paraId="1474C2E7"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5E65D608"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7F548CA5" w14:textId="77777777" w:rsidR="009A6811" w:rsidRDefault="009A6811">
      <w:pPr>
        <w:rPr>
          <w:rFonts w:ascii="Times New Roman" w:eastAsia="Times New Roman" w:hAnsi="Times New Roman" w:cs="Times New Roman"/>
        </w:rPr>
      </w:pPr>
    </w:p>
    <w:p w14:paraId="69A4995D" w14:textId="77777777" w:rsidR="009A6811" w:rsidRDefault="009A6811">
      <w:pPr>
        <w:rPr>
          <w:rFonts w:ascii="Times New Roman" w:eastAsia="Times New Roman" w:hAnsi="Times New Roman" w:cs="Times New Roman"/>
        </w:rPr>
      </w:pPr>
    </w:p>
    <w:p w14:paraId="6A9C75B3" w14:textId="77777777" w:rsidR="009A6811" w:rsidRDefault="009A6811">
      <w:pPr>
        <w:rPr>
          <w:rFonts w:ascii="Times New Roman" w:eastAsia="Times New Roman" w:hAnsi="Times New Roman" w:cs="Times New Roman"/>
        </w:rPr>
      </w:pPr>
    </w:p>
    <w:p w14:paraId="0F5C49F8" w14:textId="77777777" w:rsidR="009A6811" w:rsidRDefault="009A6811">
      <w:pPr>
        <w:rPr>
          <w:rFonts w:ascii="Times New Roman" w:eastAsia="Times New Roman" w:hAnsi="Times New Roman" w:cs="Times New Roman"/>
        </w:rPr>
      </w:pPr>
    </w:p>
    <w:p w14:paraId="628E5ED2" w14:textId="77777777" w:rsidR="009A6811" w:rsidRDefault="009A6811">
      <w:pPr>
        <w:rPr>
          <w:rFonts w:ascii="Times New Roman" w:eastAsia="Times New Roman" w:hAnsi="Times New Roman" w:cs="Times New Roman"/>
        </w:rPr>
      </w:pPr>
    </w:p>
    <w:tbl>
      <w:tblPr>
        <w:tblStyle w:val="afffffb"/>
        <w:tblW w:w="14143" w:type="dxa"/>
        <w:tblInd w:w="-70" w:type="dxa"/>
        <w:tblLayout w:type="fixed"/>
        <w:tblLook w:val="0400" w:firstRow="0" w:lastRow="0" w:firstColumn="0" w:lastColumn="0" w:noHBand="0" w:noVBand="1"/>
      </w:tblPr>
      <w:tblGrid>
        <w:gridCol w:w="12587"/>
        <w:gridCol w:w="1556"/>
      </w:tblGrid>
      <w:tr w:rsidR="009A6811" w14:paraId="71658E5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0AD8932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TOPLUMSAL KATKI</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31930CFA"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7FA0A0A6"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6011757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D.1. Toplumsal Katkı Süreçlerinin Yönetimi ve Toplumsal Katkı Kaynakları</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18D35CED"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09A6ED7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503FF51E"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D.1.2. Kaynaklar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40AB60A2"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0D4102F3"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63EF993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toplumsal katkı faaliyetlerini stratejik amaçları ve hedefleri doğrultusunda yönetmelidir. Bu faaliyetler için uygun fiziki altyapı ve mali kaynaklar oluşturmalı ve bunların etkin şekilde kullanımını sağlamalıdır.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79D576F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14186BBB"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121AE073"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 Kurum toplumsal katkı kaynaklarını toplumsal katkı stratejisi ve birimler arası dengeyi gözeterek yönetmektedir.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2C2149C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268EB11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5DFEC"/>
            <w:vAlign w:val="center"/>
          </w:tcPr>
          <w:p w14:paraId="07E991E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686AFC02"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5DFEC"/>
            <w:vAlign w:val="center"/>
          </w:tcPr>
          <w:p w14:paraId="4B2BBFD4"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Toplumsal katkı faaliyetlerinin sürdürülebilmesi için uygun nitelik ve nicelikte fiziki, teknik ve mali kaynakların oluşturulmasına yönelik planlama,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düzeyinde yapılmaktadır. 2022 yılında Üniversitemizin kuruluşunun 30. yılı nedeniyle Nisan ayından Aralık ayına kadar tüm birimler tarafından 210 faaliyet gerçekleştirilmiş olup bunlardan b</w:t>
            </w:r>
            <w:r>
              <w:rPr>
                <w:rFonts w:ascii="Times New Roman" w:eastAsia="Times New Roman" w:hAnsi="Times New Roman" w:cs="Times New Roman"/>
                <w:b/>
              </w:rPr>
              <w:t>azıları da</w:t>
            </w:r>
            <w:r>
              <w:rPr>
                <w:rFonts w:ascii="Times New Roman" w:eastAsia="Times New Roman" w:hAnsi="Times New Roman" w:cs="Times New Roman"/>
                <w:b/>
                <w:color w:val="000000"/>
              </w:rPr>
              <w:t xml:space="preserve"> S</w:t>
            </w:r>
            <w:r>
              <w:rPr>
                <w:rFonts w:ascii="Times New Roman" w:eastAsia="Times New Roman" w:hAnsi="Times New Roman" w:cs="Times New Roman"/>
                <w:b/>
              </w:rPr>
              <w:t>inanpaşa</w:t>
            </w:r>
            <w:r>
              <w:rPr>
                <w:rFonts w:ascii="Times New Roman" w:eastAsia="Times New Roman" w:hAnsi="Times New Roman" w:cs="Times New Roman"/>
                <w:b/>
                <w:color w:val="000000"/>
              </w:rPr>
              <w:t xml:space="preserve"> </w:t>
            </w:r>
            <w:r>
              <w:rPr>
                <w:rFonts w:ascii="Times New Roman" w:eastAsia="Times New Roman" w:hAnsi="Times New Roman" w:cs="Times New Roman"/>
                <w:b/>
              </w:rPr>
              <w:t>Meslek Yüksekokulu</w:t>
            </w:r>
            <w:r>
              <w:rPr>
                <w:rFonts w:ascii="Times New Roman" w:eastAsia="Times New Roman" w:hAnsi="Times New Roman" w:cs="Times New Roman"/>
                <w:b/>
                <w:color w:val="000000"/>
              </w:rPr>
              <w:t xml:space="preserve"> tarafından düzenlenen </w:t>
            </w:r>
            <w:r>
              <w:rPr>
                <w:rFonts w:ascii="Times New Roman" w:eastAsia="Times New Roman" w:hAnsi="Times New Roman" w:cs="Times New Roman"/>
                <w:b/>
              </w:rPr>
              <w:t>Bilişim söyleşileridir.</w:t>
            </w:r>
            <w:r>
              <w:rPr>
                <w:rFonts w:ascii="Times New Roman" w:eastAsia="Times New Roman" w:hAnsi="Times New Roman" w:cs="Times New Roman"/>
                <w:b/>
                <w:color w:val="000000"/>
              </w:rPr>
              <w:t xml:space="preserve"> </w:t>
            </w:r>
            <w:r>
              <w:rPr>
                <w:rFonts w:ascii="Times New Roman" w:eastAsia="Times New Roman" w:hAnsi="Times New Roman" w:cs="Times New Roman"/>
                <w:b/>
              </w:rPr>
              <w:t>Bu süreçte Meslek Yüksekokulu kampüsünde 7 defa bilişim söyleşisi yapılmıştır.</w:t>
            </w:r>
          </w:p>
        </w:tc>
      </w:tr>
      <w:tr w:rsidR="009A6811" w14:paraId="18A410BE"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5DFEC"/>
          </w:tcPr>
          <w:p w14:paraId="6B52CA51"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faaliyetlerini yürüten araştırma ve uygulama merkezleri ve diğer birimler</w:t>
            </w:r>
          </w:p>
          <w:p w14:paraId="62286D59"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çalışmalarına ayrılan bütçe ve yıllar içinde değişimi</w:t>
            </w:r>
          </w:p>
          <w:p w14:paraId="43F7ED23"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kaynaklarının toplumsal katkı stratejisi doğrultusunda yönetildiğini gösteren kanıtlar</w:t>
            </w:r>
          </w:p>
          <w:p w14:paraId="19513095"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kaynaklarının çeşitliliği ve yeterliliğinin izlendiğine ve iyileştirildiğine ilişkin kanıtlar</w:t>
            </w:r>
          </w:p>
          <w:p w14:paraId="5AC187F0"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4D88EAC9"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6922F5D4" w14:textId="77777777" w:rsidR="009A6811" w:rsidRDefault="009A6811">
      <w:pPr>
        <w:rPr>
          <w:rFonts w:ascii="Times New Roman" w:eastAsia="Times New Roman" w:hAnsi="Times New Roman" w:cs="Times New Roman"/>
        </w:rPr>
      </w:pPr>
    </w:p>
    <w:p w14:paraId="7D3DB7AE" w14:textId="77777777" w:rsidR="009A6811" w:rsidRDefault="009A6811">
      <w:pPr>
        <w:rPr>
          <w:rFonts w:ascii="Times New Roman" w:eastAsia="Times New Roman" w:hAnsi="Times New Roman" w:cs="Times New Roman"/>
        </w:rPr>
      </w:pPr>
    </w:p>
    <w:p w14:paraId="43BC7D1B" w14:textId="77777777" w:rsidR="009A6811" w:rsidRDefault="009A6811">
      <w:pPr>
        <w:rPr>
          <w:rFonts w:ascii="Times New Roman" w:eastAsia="Times New Roman" w:hAnsi="Times New Roman" w:cs="Times New Roman"/>
        </w:rPr>
      </w:pPr>
    </w:p>
    <w:p w14:paraId="3118480E" w14:textId="77777777" w:rsidR="009A6811" w:rsidRDefault="009A6811">
      <w:pPr>
        <w:rPr>
          <w:rFonts w:ascii="Times New Roman" w:eastAsia="Times New Roman" w:hAnsi="Times New Roman" w:cs="Times New Roman"/>
        </w:rPr>
      </w:pPr>
    </w:p>
    <w:p w14:paraId="0B91135C" w14:textId="77777777" w:rsidR="009A6811" w:rsidRDefault="009A6811">
      <w:pPr>
        <w:rPr>
          <w:rFonts w:ascii="Times New Roman" w:eastAsia="Times New Roman" w:hAnsi="Times New Roman" w:cs="Times New Roman"/>
        </w:rPr>
      </w:pPr>
    </w:p>
    <w:p w14:paraId="57A074D5" w14:textId="77777777" w:rsidR="009A6811" w:rsidRDefault="009A6811">
      <w:pPr>
        <w:rPr>
          <w:rFonts w:ascii="Times New Roman" w:eastAsia="Times New Roman" w:hAnsi="Times New Roman" w:cs="Times New Roman"/>
        </w:rPr>
      </w:pPr>
    </w:p>
    <w:p w14:paraId="41AEE300" w14:textId="77777777" w:rsidR="00FA0E7B" w:rsidRDefault="00FA0E7B">
      <w:pPr>
        <w:rPr>
          <w:rFonts w:ascii="Times New Roman" w:eastAsia="Times New Roman" w:hAnsi="Times New Roman" w:cs="Times New Roman"/>
        </w:rPr>
      </w:pPr>
    </w:p>
    <w:p w14:paraId="6D4745BF" w14:textId="77777777" w:rsidR="00FA0E7B" w:rsidRDefault="00FA0E7B">
      <w:pPr>
        <w:rPr>
          <w:rFonts w:ascii="Times New Roman" w:eastAsia="Times New Roman" w:hAnsi="Times New Roman" w:cs="Times New Roman"/>
        </w:rPr>
      </w:pPr>
    </w:p>
    <w:p w14:paraId="624BACEA" w14:textId="77777777" w:rsidR="009A6811" w:rsidRDefault="009A6811">
      <w:pPr>
        <w:rPr>
          <w:rFonts w:ascii="Times New Roman" w:eastAsia="Times New Roman" w:hAnsi="Times New Roman" w:cs="Times New Roman"/>
        </w:rPr>
      </w:pPr>
    </w:p>
    <w:tbl>
      <w:tblPr>
        <w:tblStyle w:val="afffffc"/>
        <w:tblW w:w="14143" w:type="dxa"/>
        <w:tblInd w:w="-70" w:type="dxa"/>
        <w:tblLayout w:type="fixed"/>
        <w:tblLook w:val="0400" w:firstRow="0" w:lastRow="0" w:firstColumn="0" w:lastColumn="0" w:noHBand="0" w:noVBand="1"/>
      </w:tblPr>
      <w:tblGrid>
        <w:gridCol w:w="12587"/>
        <w:gridCol w:w="1556"/>
      </w:tblGrid>
      <w:tr w:rsidR="009A6811" w14:paraId="3F042065"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0C358905"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TOPLUMSAL KATKI</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7CD62987"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Başlık</w:t>
            </w:r>
          </w:p>
        </w:tc>
      </w:tr>
      <w:tr w:rsidR="009A6811" w14:paraId="473F1F20"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1C5BA261"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D.2. Toplumsal Katkı Performansı</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027114FF"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Ölçüt</w:t>
            </w:r>
          </w:p>
        </w:tc>
      </w:tr>
      <w:tr w:rsidR="009A6811" w14:paraId="642A99E9"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5B99FA13"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D.2.1. Toplumsal katkı performansının izlenmesi ve değerlendirilmesi</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3D1B8784" w14:textId="77777777" w:rsidR="009A6811" w:rsidRDefault="000000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 Ölçüt</w:t>
            </w:r>
          </w:p>
        </w:tc>
      </w:tr>
      <w:tr w:rsidR="009A6811" w14:paraId="52334078" w14:textId="77777777">
        <w:trPr>
          <w:trHeight w:val="870"/>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515F5A02"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toplumsal katkı stratejisi ve hedefleri doğrultusunda yürüttüğü faaliyetleri periyodik olarak izlemeli ve sürekli iyileştirmelidir.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520CDAD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Şart</w:t>
            </w:r>
          </w:p>
        </w:tc>
      </w:tr>
      <w:tr w:rsidR="009A6811" w14:paraId="016CB127" w14:textId="77777777">
        <w:trPr>
          <w:trHeight w:val="315"/>
        </w:trPr>
        <w:tc>
          <w:tcPr>
            <w:tcW w:w="12588"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133D0C72" w14:textId="77777777" w:rsidR="009A6811" w:rsidRDefault="00000000">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4 - Kurumda toplumsal katkı performansı izlenmekte ve ilgili paydaşlarla değerlendirilerek iyileştirilmektedir.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28132484"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Olgunluk Düzeyi</w:t>
            </w:r>
          </w:p>
        </w:tc>
      </w:tr>
      <w:tr w:rsidR="009A6811" w14:paraId="1ACD830B"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5DFEC"/>
            <w:vAlign w:val="center"/>
          </w:tcPr>
          <w:p w14:paraId="41D4C670"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Durum</w:t>
            </w:r>
          </w:p>
        </w:tc>
      </w:tr>
      <w:tr w:rsidR="009A6811" w14:paraId="14DD09C4" w14:textId="77777777">
        <w:trPr>
          <w:trHeight w:val="945"/>
        </w:trPr>
        <w:tc>
          <w:tcPr>
            <w:tcW w:w="14144" w:type="dxa"/>
            <w:gridSpan w:val="2"/>
            <w:tcBorders>
              <w:top w:val="nil"/>
              <w:left w:val="single" w:sz="4" w:space="0" w:color="000000"/>
              <w:bottom w:val="single" w:sz="4" w:space="0" w:color="000000"/>
              <w:right w:val="single" w:sz="4" w:space="0" w:color="000000"/>
            </w:tcBorders>
            <w:shd w:val="clear" w:color="auto" w:fill="E5DFEC"/>
            <w:vAlign w:val="center"/>
          </w:tcPr>
          <w:p w14:paraId="5928FF75" w14:textId="77777777" w:rsidR="009A6811"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rPr>
              <w:t>Meslek Yüksekokulu</w:t>
            </w:r>
            <w:r>
              <w:rPr>
                <w:rFonts w:ascii="Times New Roman" w:eastAsia="Times New Roman" w:hAnsi="Times New Roman" w:cs="Times New Roman"/>
                <w:b/>
                <w:color w:val="000000"/>
              </w:rPr>
              <w:t>n</w:t>
            </w:r>
            <w:r>
              <w:rPr>
                <w:rFonts w:ascii="Times New Roman" w:eastAsia="Times New Roman" w:hAnsi="Times New Roman" w:cs="Times New Roman"/>
                <w:b/>
              </w:rPr>
              <w:t>u</w:t>
            </w:r>
            <w:r>
              <w:rPr>
                <w:rFonts w:ascii="Times New Roman" w:eastAsia="Times New Roman" w:hAnsi="Times New Roman" w:cs="Times New Roman"/>
                <w:b/>
                <w:color w:val="000000"/>
              </w:rPr>
              <w:t xml:space="preserve">n toplumsal katkı performansı, birim faaliyet raporu aracılığıyla izlenmekte ve ilgili paydaşlarla değerlendirilerek iyileştirilmektedir. Toplumsal katkı alanında yapılması gereken iyileştirilmeler, Strateji Geliştirme Daire Başkanlığı tarafından önlem alınmak üzere </w:t>
            </w:r>
            <w:r>
              <w:rPr>
                <w:rFonts w:ascii="Times New Roman" w:eastAsia="Times New Roman" w:hAnsi="Times New Roman" w:cs="Times New Roman"/>
                <w:b/>
              </w:rPr>
              <w:t>meslek yüksekokuluna</w:t>
            </w:r>
            <w:r>
              <w:rPr>
                <w:rFonts w:ascii="Times New Roman" w:eastAsia="Times New Roman" w:hAnsi="Times New Roman" w:cs="Times New Roman"/>
                <w:b/>
                <w:color w:val="000000"/>
              </w:rPr>
              <w:t xml:space="preserve"> bildirilmektedir.</w:t>
            </w:r>
          </w:p>
        </w:tc>
      </w:tr>
      <w:tr w:rsidR="009A6811" w14:paraId="1F128517" w14:textId="77777777">
        <w:trPr>
          <w:trHeight w:val="2610"/>
        </w:trPr>
        <w:tc>
          <w:tcPr>
            <w:tcW w:w="12588" w:type="dxa"/>
            <w:tcBorders>
              <w:top w:val="single" w:sz="4" w:space="0" w:color="000000"/>
              <w:left w:val="single" w:sz="4" w:space="0" w:color="000000"/>
              <w:bottom w:val="single" w:sz="4" w:space="0" w:color="000000"/>
              <w:right w:val="single" w:sz="4" w:space="0" w:color="000000"/>
            </w:tcBorders>
            <w:shd w:val="clear" w:color="auto" w:fill="E5DFEC"/>
          </w:tcPr>
          <w:p w14:paraId="7ECC6B02"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Kurumun hedefleriyle uyumlu toplumsal katkı faaliyetleri</w:t>
            </w:r>
          </w:p>
          <w:p w14:paraId="03321E85"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performansını izlemek üzere geçerli olan tanımlı süreçler</w:t>
            </w:r>
          </w:p>
          <w:p w14:paraId="34C99248"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hedeflerine ulaşılıp ulaşılmadığını izlemek üzere oluşturulan mekanizmalar</w:t>
            </w:r>
          </w:p>
          <w:p w14:paraId="33FDB651"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Paydaş geri bildirimleri</w:t>
            </w:r>
          </w:p>
          <w:p w14:paraId="274809F5"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Toplumsal katkı performansının izlenmesine ve iyileştirilmesine ilişkin kanıtlar</w:t>
            </w:r>
          </w:p>
          <w:p w14:paraId="11B2CF41" w14:textId="77777777" w:rsidR="009A681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Standart uygulamalar ve mevzuatın yanı sıra; kurumun ihtiyaçları doğrultusunda geliştirdiği özgün yaklaşım ve uygulamalarına ilişkin kanıtlar</w:t>
            </w:r>
          </w:p>
        </w:tc>
        <w:tc>
          <w:tcPr>
            <w:tcW w:w="1556" w:type="dxa"/>
            <w:tcBorders>
              <w:top w:val="single" w:sz="4" w:space="0" w:color="000000"/>
              <w:left w:val="nil"/>
              <w:bottom w:val="single" w:sz="4" w:space="0" w:color="000000"/>
              <w:right w:val="single" w:sz="4" w:space="0" w:color="000000"/>
            </w:tcBorders>
            <w:shd w:val="clear" w:color="auto" w:fill="E5DFEC"/>
            <w:vAlign w:val="center"/>
          </w:tcPr>
          <w:p w14:paraId="13C59C86" w14:textId="77777777" w:rsidR="009A6811"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Kanıtlar</w:t>
            </w:r>
          </w:p>
        </w:tc>
      </w:tr>
    </w:tbl>
    <w:p w14:paraId="248896FA" w14:textId="77777777" w:rsidR="009A6811" w:rsidRDefault="009A6811">
      <w:pPr>
        <w:rPr>
          <w:rFonts w:ascii="Times New Roman" w:eastAsia="Times New Roman" w:hAnsi="Times New Roman" w:cs="Times New Roman"/>
        </w:rPr>
      </w:pPr>
    </w:p>
    <w:p w14:paraId="2714C392" w14:textId="77777777" w:rsidR="009A6811" w:rsidRDefault="009A6811">
      <w:pPr>
        <w:jc w:val="both"/>
        <w:rPr>
          <w:rFonts w:ascii="Times New Roman" w:eastAsia="Times New Roman" w:hAnsi="Times New Roman" w:cs="Times New Roman"/>
        </w:rPr>
      </w:pPr>
      <w:bookmarkStart w:id="1" w:name="_heading=h.30j0zll" w:colFirst="0" w:colLast="0"/>
      <w:bookmarkEnd w:id="1"/>
    </w:p>
    <w:sectPr w:rsidR="009A6811">
      <w:pgSz w:w="16838" w:h="11906"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6988"/>
    <w:multiLevelType w:val="multilevel"/>
    <w:tmpl w:val="8EFCB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6F3EEF"/>
    <w:multiLevelType w:val="multilevel"/>
    <w:tmpl w:val="3530F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91795D"/>
    <w:multiLevelType w:val="multilevel"/>
    <w:tmpl w:val="816A6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2965397">
    <w:abstractNumId w:val="0"/>
  </w:num>
  <w:num w:numId="2" w16cid:durableId="443696442">
    <w:abstractNumId w:val="2"/>
  </w:num>
  <w:num w:numId="3" w16cid:durableId="213891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11"/>
    <w:rsid w:val="00705DCD"/>
    <w:rsid w:val="0099321B"/>
    <w:rsid w:val="009A6811"/>
    <w:rsid w:val="00BC4479"/>
    <w:rsid w:val="00F84761"/>
    <w:rsid w:val="00FA0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B7AA1"/>
  <w15:docId w15:val="{B8632EBA-4394-4830-9AE1-263C678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64"/>
  </w:style>
  <w:style w:type="paragraph" w:styleId="Balk1">
    <w:name w:val="heading 1"/>
    <w:basedOn w:val="Normal"/>
    <w:next w:val="Normal"/>
    <w:link w:val="Balk1Char"/>
    <w:uiPriority w:val="9"/>
    <w:qFormat/>
    <w:rsid w:val="001A6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1A62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3E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A6264"/>
    <w:rPr>
      <w:color w:val="0000FF"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tblPr>
      <w:tblStyleRowBandSize w:val="1"/>
      <w:tblStyleColBandSize w:val="1"/>
      <w:tblCellMar>
        <w:left w:w="70" w:type="dxa"/>
        <w:right w:w="70"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table" w:customStyle="1" w:styleId="affff7">
    <w:basedOn w:val="TableNormal0"/>
    <w:tblPr>
      <w:tblStyleRowBandSize w:val="1"/>
      <w:tblStyleColBandSize w:val="1"/>
      <w:tblCellMar>
        <w:left w:w="70" w:type="dxa"/>
        <w:right w:w="70" w:type="dxa"/>
      </w:tblCellMar>
    </w:tblPr>
  </w:style>
  <w:style w:type="table" w:customStyle="1" w:styleId="affff8">
    <w:basedOn w:val="TableNormal0"/>
    <w:tblPr>
      <w:tblStyleRowBandSize w:val="1"/>
      <w:tblStyleColBandSize w:val="1"/>
      <w:tblCellMar>
        <w:left w:w="70" w:type="dxa"/>
        <w:right w:w="70" w:type="dxa"/>
      </w:tblCellMar>
    </w:tblPr>
  </w:style>
  <w:style w:type="table" w:customStyle="1" w:styleId="affff9">
    <w:basedOn w:val="TableNormal0"/>
    <w:tblPr>
      <w:tblStyleRowBandSize w:val="1"/>
      <w:tblStyleColBandSize w:val="1"/>
      <w:tblCellMar>
        <w:left w:w="70" w:type="dxa"/>
        <w:right w:w="70" w:type="dxa"/>
      </w:tblCellMar>
    </w:tblPr>
  </w:style>
  <w:style w:type="table" w:customStyle="1" w:styleId="affffa">
    <w:basedOn w:val="TableNormal0"/>
    <w:tblPr>
      <w:tblStyleRowBandSize w:val="1"/>
      <w:tblStyleColBandSize w:val="1"/>
      <w:tblCellMar>
        <w:left w:w="70" w:type="dxa"/>
        <w:right w:w="70" w:type="dxa"/>
      </w:tblCellMar>
    </w:tblPr>
  </w:style>
  <w:style w:type="table" w:customStyle="1" w:styleId="affffb">
    <w:basedOn w:val="TableNormal0"/>
    <w:tblPr>
      <w:tblStyleRowBandSize w:val="1"/>
      <w:tblStyleColBandSize w:val="1"/>
      <w:tblCellMar>
        <w:left w:w="70" w:type="dxa"/>
        <w:right w:w="70" w:type="dxa"/>
      </w:tblCellMar>
    </w:tblPr>
  </w:style>
  <w:style w:type="table" w:customStyle="1" w:styleId="affffc">
    <w:basedOn w:val="TableNormal0"/>
    <w:tblPr>
      <w:tblStyleRowBandSize w:val="1"/>
      <w:tblStyleColBandSize w:val="1"/>
      <w:tblCellMar>
        <w:left w:w="70" w:type="dxa"/>
        <w:right w:w="70" w:type="dxa"/>
      </w:tblCellMar>
    </w:tblPr>
  </w:style>
  <w:style w:type="table" w:customStyle="1" w:styleId="affffd">
    <w:basedOn w:val="TableNormal0"/>
    <w:tblPr>
      <w:tblStyleRowBandSize w:val="1"/>
      <w:tblStyleColBandSize w:val="1"/>
      <w:tblCellMar>
        <w:left w:w="70" w:type="dxa"/>
        <w:right w:w="70" w:type="dxa"/>
      </w:tblCellMar>
    </w:tblPr>
  </w:style>
  <w:style w:type="table" w:customStyle="1" w:styleId="affffe">
    <w:basedOn w:val="TableNormal0"/>
    <w:tblPr>
      <w:tblStyleRowBandSize w:val="1"/>
      <w:tblStyleColBandSize w:val="1"/>
      <w:tblCellMar>
        <w:left w:w="70" w:type="dxa"/>
        <w:right w:w="70" w:type="dxa"/>
      </w:tblCellMar>
    </w:tblPr>
  </w:style>
  <w:style w:type="table" w:customStyle="1" w:styleId="afffff">
    <w:basedOn w:val="TableNormal0"/>
    <w:tblPr>
      <w:tblStyleRowBandSize w:val="1"/>
      <w:tblStyleColBandSize w:val="1"/>
      <w:tblCellMar>
        <w:left w:w="70" w:type="dxa"/>
        <w:right w:w="70" w:type="dxa"/>
      </w:tblCellMar>
    </w:tblPr>
  </w:style>
  <w:style w:type="table" w:customStyle="1" w:styleId="afffff0">
    <w:basedOn w:val="TableNormal0"/>
    <w:tblPr>
      <w:tblStyleRowBandSize w:val="1"/>
      <w:tblStyleColBandSize w:val="1"/>
      <w:tblCellMar>
        <w:left w:w="70" w:type="dxa"/>
        <w:right w:w="70" w:type="dxa"/>
      </w:tblCellMar>
    </w:tblPr>
  </w:style>
  <w:style w:type="table" w:customStyle="1" w:styleId="afffff1">
    <w:basedOn w:val="TableNormal0"/>
    <w:tblPr>
      <w:tblStyleRowBandSize w:val="1"/>
      <w:tblStyleColBandSize w:val="1"/>
      <w:tblCellMar>
        <w:left w:w="70" w:type="dxa"/>
        <w:right w:w="70" w:type="dxa"/>
      </w:tblCellMar>
    </w:tblPr>
  </w:style>
  <w:style w:type="table" w:customStyle="1" w:styleId="afffff2">
    <w:basedOn w:val="TableNormal0"/>
    <w:tblPr>
      <w:tblStyleRowBandSize w:val="1"/>
      <w:tblStyleColBandSize w:val="1"/>
      <w:tblCellMar>
        <w:left w:w="70" w:type="dxa"/>
        <w:right w:w="70" w:type="dxa"/>
      </w:tblCellMar>
    </w:tblPr>
  </w:style>
  <w:style w:type="table" w:customStyle="1" w:styleId="afffff3">
    <w:basedOn w:val="TableNormal0"/>
    <w:tblPr>
      <w:tblStyleRowBandSize w:val="1"/>
      <w:tblStyleColBandSize w:val="1"/>
      <w:tblCellMar>
        <w:left w:w="70" w:type="dxa"/>
        <w:right w:w="70" w:type="dxa"/>
      </w:tblCellMar>
    </w:tblPr>
  </w:style>
  <w:style w:type="table" w:customStyle="1" w:styleId="afffff4">
    <w:basedOn w:val="TableNormal0"/>
    <w:tblPr>
      <w:tblStyleRowBandSize w:val="1"/>
      <w:tblStyleColBandSize w:val="1"/>
      <w:tblCellMar>
        <w:left w:w="70" w:type="dxa"/>
        <w:right w:w="70" w:type="dxa"/>
      </w:tblCellMar>
    </w:tblPr>
  </w:style>
  <w:style w:type="table" w:customStyle="1" w:styleId="afffff5">
    <w:basedOn w:val="TableNormal0"/>
    <w:tblPr>
      <w:tblStyleRowBandSize w:val="1"/>
      <w:tblStyleColBandSize w:val="1"/>
      <w:tblCellMar>
        <w:left w:w="70" w:type="dxa"/>
        <w:right w:w="70" w:type="dxa"/>
      </w:tblCellMar>
    </w:tblPr>
  </w:style>
  <w:style w:type="table" w:customStyle="1" w:styleId="afffff6">
    <w:basedOn w:val="TableNormal0"/>
    <w:tblPr>
      <w:tblStyleRowBandSize w:val="1"/>
      <w:tblStyleColBandSize w:val="1"/>
      <w:tblCellMar>
        <w:left w:w="70" w:type="dxa"/>
        <w:right w:w="70" w:type="dxa"/>
      </w:tblCellMar>
    </w:tblPr>
  </w:style>
  <w:style w:type="table" w:customStyle="1" w:styleId="afffff7">
    <w:basedOn w:val="TableNormal0"/>
    <w:tblPr>
      <w:tblStyleRowBandSize w:val="1"/>
      <w:tblStyleColBandSize w:val="1"/>
      <w:tblCellMar>
        <w:left w:w="70" w:type="dxa"/>
        <w:right w:w="70" w:type="dxa"/>
      </w:tblCellMar>
    </w:tblPr>
  </w:style>
  <w:style w:type="table" w:customStyle="1" w:styleId="afffff8">
    <w:basedOn w:val="TableNormal0"/>
    <w:tblPr>
      <w:tblStyleRowBandSize w:val="1"/>
      <w:tblStyleColBandSize w:val="1"/>
      <w:tblCellMar>
        <w:left w:w="70" w:type="dxa"/>
        <w:right w:w="70" w:type="dxa"/>
      </w:tblCellMar>
    </w:tblPr>
  </w:style>
  <w:style w:type="table" w:customStyle="1" w:styleId="afffff9">
    <w:basedOn w:val="TableNormal0"/>
    <w:tblPr>
      <w:tblStyleRowBandSize w:val="1"/>
      <w:tblStyleColBandSize w:val="1"/>
      <w:tblCellMar>
        <w:left w:w="70" w:type="dxa"/>
        <w:right w:w="70" w:type="dxa"/>
      </w:tblCellMar>
    </w:tblPr>
  </w:style>
  <w:style w:type="table" w:customStyle="1" w:styleId="afffffa">
    <w:basedOn w:val="TableNormal0"/>
    <w:tblPr>
      <w:tblStyleRowBandSize w:val="1"/>
      <w:tblStyleColBandSize w:val="1"/>
      <w:tblCellMar>
        <w:left w:w="70" w:type="dxa"/>
        <w:right w:w="70" w:type="dxa"/>
      </w:tblCellMar>
    </w:tblPr>
  </w:style>
  <w:style w:type="table" w:customStyle="1" w:styleId="afffffb">
    <w:basedOn w:val="TableNormal0"/>
    <w:tblPr>
      <w:tblStyleRowBandSize w:val="1"/>
      <w:tblStyleColBandSize w:val="1"/>
      <w:tblCellMar>
        <w:left w:w="70" w:type="dxa"/>
        <w:right w:w="70" w:type="dxa"/>
      </w:tblCellMar>
    </w:tblPr>
  </w:style>
  <w:style w:type="table" w:customStyle="1" w:styleId="afffffc">
    <w:basedOn w:val="TableNormal0"/>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s.aku.edu.tr/oibs/bologna/" TargetMode="External"/><Relationship Id="rId18" Type="http://schemas.openxmlformats.org/officeDocument/2006/relationships/hyperlink" Target="https://obs.aku.edu.tr/oibs/bologna/" TargetMode="External"/><Relationship Id="rId26" Type="http://schemas.openxmlformats.org/officeDocument/2006/relationships/hyperlink" Target="https://obs.aku.edu.tr/oibs/bologna/" TargetMode="External"/><Relationship Id="rId39" Type="http://schemas.openxmlformats.org/officeDocument/2006/relationships/fontTable" Target="fontTable.xml"/><Relationship Id="rId21" Type="http://schemas.openxmlformats.org/officeDocument/2006/relationships/hyperlink" Target="https://kms.kaysis.gov.tr/Home/Goster/175776" TargetMode="External"/><Relationship Id="rId34" Type="http://schemas.openxmlformats.org/officeDocument/2006/relationships/hyperlink" Target="https://obs.aku.edu.tr/" TargetMode="External"/><Relationship Id="rId7" Type="http://schemas.openxmlformats.org/officeDocument/2006/relationships/image" Target="media/image2.png"/><Relationship Id="rId12" Type="http://schemas.openxmlformats.org/officeDocument/2006/relationships/hyperlink" Target="https://obs.aku.edu.tr/oibs/bologna/" TargetMode="External"/><Relationship Id="rId17" Type="http://schemas.openxmlformats.org/officeDocument/2006/relationships/hyperlink" Target="http://tyyc.yok.gov.tr/?pid=32" TargetMode="External"/><Relationship Id="rId25" Type="http://schemas.openxmlformats.org/officeDocument/2006/relationships/hyperlink" Target="https://obs.aku.edu.tr/oibs/bologna/" TargetMode="External"/><Relationship Id="rId33" Type="http://schemas.openxmlformats.org/officeDocument/2006/relationships/hyperlink" Target="http://onbasvuru.aku.edu.tr" TargetMode="External"/><Relationship Id="rId38" Type="http://schemas.openxmlformats.org/officeDocument/2006/relationships/hyperlink" Target="https://obs.aku.edu.tr/" TargetMode="External"/><Relationship Id="rId2" Type="http://schemas.openxmlformats.org/officeDocument/2006/relationships/numbering" Target="numbering.xml"/><Relationship Id="rId16" Type="http://schemas.openxmlformats.org/officeDocument/2006/relationships/hyperlink" Target="https://obs.aku.edu.tr/oibs/bologna/" TargetMode="External"/><Relationship Id="rId20" Type="http://schemas.openxmlformats.org/officeDocument/2006/relationships/hyperlink" Target="https://sinanpasamyo.aku.edu.tr" TargetMode="External"/><Relationship Id="rId29" Type="http://schemas.openxmlformats.org/officeDocument/2006/relationships/hyperlink" Target="https://obs.aku.edu.tr/oibs/bologn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bs.aku.edu.tr/oibs/bologna/" TargetMode="External"/><Relationship Id="rId24" Type="http://schemas.openxmlformats.org/officeDocument/2006/relationships/hyperlink" Target="https://meyok.aku.edu.tr/" TargetMode="External"/><Relationship Id="rId32" Type="http://schemas.openxmlformats.org/officeDocument/2006/relationships/hyperlink" Target="https://ues.aku.edu.tr/" TargetMode="External"/><Relationship Id="rId37" Type="http://schemas.openxmlformats.org/officeDocument/2006/relationships/hyperlink" Target="https://kutuphane.aku.edu.tr/uzaktan-erisi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bs.aku.edu.tr/oibs/bologna/" TargetMode="External"/><Relationship Id="rId23" Type="http://schemas.openxmlformats.org/officeDocument/2006/relationships/hyperlink" Target="https://obs.aku.edu.tr/oibs/bologna/" TargetMode="External"/><Relationship Id="rId28" Type="http://schemas.openxmlformats.org/officeDocument/2006/relationships/hyperlink" Target="https://ues.aku.edu.tr/" TargetMode="External"/><Relationship Id="rId36" Type="http://schemas.openxmlformats.org/officeDocument/2006/relationships/hyperlink" Target="https://ues.aku.edu.tr/" TargetMode="External"/><Relationship Id="rId10" Type="http://schemas.openxmlformats.org/officeDocument/2006/relationships/hyperlink" Target="https://meyok.aku.edu.tr/meyok-yonergesi/" TargetMode="External"/><Relationship Id="rId19" Type="http://schemas.openxmlformats.org/officeDocument/2006/relationships/hyperlink" Target="https://obs.aku.edu.tr/oibs/bologna/" TargetMode="External"/><Relationship Id="rId31" Type="http://schemas.openxmlformats.org/officeDocument/2006/relationships/hyperlink" Target="https://sinanpasamyo.aku.edu.tr" TargetMode="External"/><Relationship Id="rId4" Type="http://schemas.openxmlformats.org/officeDocument/2006/relationships/settings" Target="settings.xml"/><Relationship Id="rId9" Type="http://schemas.openxmlformats.org/officeDocument/2006/relationships/hyperlink" Target="https://www.yok.gov.tr/kurumsal/idari-birimler/egitim-ogretim-dairesi/meslek/myo-kurma-program-acma-ogrenci-alma" TargetMode="External"/><Relationship Id="rId14" Type="http://schemas.openxmlformats.org/officeDocument/2006/relationships/hyperlink" Target="http://tyyc.yok.gov.tr/?pid=32" TargetMode="External"/><Relationship Id="rId22" Type="http://schemas.openxmlformats.org/officeDocument/2006/relationships/hyperlink" Target="https://obs.aku.edu.tr/oibs/bologna/" TargetMode="External"/><Relationship Id="rId27" Type="http://schemas.openxmlformats.org/officeDocument/2006/relationships/hyperlink" Target="https://sinanpasamyo.aku.edu.tr" TargetMode="External"/><Relationship Id="rId30" Type="http://schemas.openxmlformats.org/officeDocument/2006/relationships/hyperlink" Target="https://obs.aku.edu.tr/oibs/bologna/" TargetMode="External"/><Relationship Id="rId35" Type="http://schemas.openxmlformats.org/officeDocument/2006/relationships/hyperlink" Target="https://sinanpasamyo.aku.edu.tr" TargetMode="External"/><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QlPG3Fjz7s+FNAnIuP9Fan6VlA==">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8920</Words>
  <Characters>69700</Characters>
  <Application>Microsoft Office Word</Application>
  <DocSecurity>0</DocSecurity>
  <Lines>1543</Lines>
  <Paragraphs>827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2023-11-13T17:35:00Z</cp:lastPrinted>
  <dcterms:created xsi:type="dcterms:W3CDTF">2023-10-04T20:59:00Z</dcterms:created>
  <dcterms:modified xsi:type="dcterms:W3CDTF">2023-11-13T17:35:00Z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9e467befbc5455c7fb8bcd530af07969185ef46830f2498e26fca51e2116083c</vt:lpwstr>
  </property>
</Properties>
</file>